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E6" w:rsidRPr="00D87FE6" w:rsidRDefault="00D87FE6" w:rsidP="00617043">
      <w:pPr>
        <w:jc w:val="center"/>
        <w:rPr>
          <w:rFonts w:ascii="黑体" w:eastAsia="黑体" w:hAnsi="华文仿宋"/>
          <w:b/>
          <w:sz w:val="44"/>
          <w:szCs w:val="44"/>
        </w:rPr>
      </w:pPr>
      <w:r w:rsidRPr="00D87FE6">
        <w:rPr>
          <w:rFonts w:ascii="黑体" w:eastAsia="黑体" w:hAnsi="华文仿宋" w:hint="eastAsia"/>
          <w:b/>
          <w:sz w:val="44"/>
          <w:szCs w:val="44"/>
        </w:rPr>
        <w:t>通信网络安全服务能力评定年检管理细则</w:t>
      </w:r>
      <w:r w:rsidR="00617043">
        <w:rPr>
          <w:rFonts w:ascii="黑体" w:eastAsia="黑体" w:hAnsi="华文仿宋" w:hint="eastAsia"/>
          <w:b/>
          <w:sz w:val="44"/>
          <w:szCs w:val="44"/>
        </w:rPr>
        <w:t>（试行）</w:t>
      </w:r>
    </w:p>
    <w:p w:rsidR="00D87FE6" w:rsidRDefault="00D87FE6" w:rsidP="00C46A30">
      <w:pPr>
        <w:ind w:firstLineChars="200" w:firstLine="641"/>
        <w:rPr>
          <w:rFonts w:ascii="华文仿宋" w:eastAsia="华文仿宋" w:hAnsi="华文仿宋"/>
          <w:b/>
          <w:sz w:val="32"/>
          <w:szCs w:val="32"/>
        </w:rPr>
      </w:pPr>
    </w:p>
    <w:p w:rsidR="00796709" w:rsidRPr="00EC59C2" w:rsidRDefault="00796709" w:rsidP="006C64AC">
      <w:pPr>
        <w:pStyle w:val="1"/>
        <w:ind w:firstLine="420"/>
        <w:jc w:val="center"/>
        <w:rPr>
          <w:szCs w:val="32"/>
        </w:rPr>
      </w:pPr>
      <w:r w:rsidRPr="00EC59C2">
        <w:rPr>
          <w:rFonts w:hint="eastAsia"/>
          <w:szCs w:val="32"/>
        </w:rPr>
        <w:t>第一章</w:t>
      </w:r>
      <w:r w:rsidRPr="00EC59C2">
        <w:rPr>
          <w:rFonts w:hint="eastAsia"/>
          <w:szCs w:val="32"/>
        </w:rPr>
        <w:t xml:space="preserve"> </w:t>
      </w:r>
      <w:r w:rsidRPr="00EC59C2">
        <w:rPr>
          <w:rFonts w:hint="eastAsia"/>
          <w:szCs w:val="32"/>
        </w:rPr>
        <w:t>总则</w:t>
      </w:r>
    </w:p>
    <w:p w:rsidR="00D87FE6" w:rsidRDefault="00D87FE6" w:rsidP="00D87FE6">
      <w:pPr>
        <w:ind w:firstLineChars="200" w:firstLine="641"/>
        <w:rPr>
          <w:rFonts w:ascii="华文仿宋" w:eastAsia="华文仿宋" w:hAnsi="华文仿宋"/>
          <w:b/>
          <w:sz w:val="32"/>
          <w:szCs w:val="32"/>
        </w:rPr>
      </w:pPr>
      <w:r w:rsidRPr="00D87FE6">
        <w:rPr>
          <w:rFonts w:ascii="华文仿宋" w:eastAsia="华文仿宋" w:hAnsi="华文仿宋" w:hint="eastAsia"/>
          <w:b/>
          <w:sz w:val="32"/>
          <w:szCs w:val="32"/>
        </w:rPr>
        <w:t>第一条</w:t>
      </w:r>
      <w:r>
        <w:rPr>
          <w:rFonts w:ascii="华文仿宋" w:eastAsia="华文仿宋" w:hAnsi="华文仿宋" w:hint="eastAsia"/>
          <w:sz w:val="32"/>
          <w:szCs w:val="32"/>
        </w:rPr>
        <w:t xml:space="preserve"> </w:t>
      </w:r>
      <w:r w:rsidRPr="00BC7B45">
        <w:rPr>
          <w:rFonts w:ascii="华文仿宋" w:eastAsia="华文仿宋" w:hAnsi="华文仿宋" w:hint="eastAsia"/>
          <w:sz w:val="32"/>
          <w:szCs w:val="32"/>
        </w:rPr>
        <w:t>为加强对有关单位获得</w:t>
      </w:r>
      <w:r w:rsidR="00B87D08">
        <w:rPr>
          <w:rFonts w:ascii="华文仿宋" w:eastAsia="华文仿宋" w:hAnsi="华文仿宋" w:hint="eastAsia"/>
          <w:sz w:val="32"/>
          <w:szCs w:val="32"/>
        </w:rPr>
        <w:t>的</w:t>
      </w:r>
      <w:r w:rsidRPr="00BC7B45">
        <w:rPr>
          <w:rFonts w:ascii="华文仿宋" w:eastAsia="华文仿宋" w:hAnsi="华文仿宋" w:hint="eastAsia"/>
          <w:sz w:val="32"/>
          <w:szCs w:val="32"/>
        </w:rPr>
        <w:t>通信网络安全服务能力资格的管理和监督，提高</w:t>
      </w:r>
      <w:r>
        <w:rPr>
          <w:rFonts w:ascii="华文仿宋" w:eastAsia="华文仿宋" w:hAnsi="华文仿宋" w:hint="eastAsia"/>
          <w:sz w:val="32"/>
          <w:szCs w:val="32"/>
        </w:rPr>
        <w:t>通信网络安全</w:t>
      </w:r>
      <w:r w:rsidRPr="00BC7B45">
        <w:rPr>
          <w:rFonts w:ascii="华文仿宋" w:eastAsia="华文仿宋" w:hAnsi="华文仿宋" w:hint="eastAsia"/>
          <w:sz w:val="32"/>
          <w:szCs w:val="32"/>
        </w:rPr>
        <w:t>服务质量，</w:t>
      </w:r>
      <w:r w:rsidR="00555FA4">
        <w:rPr>
          <w:rFonts w:ascii="华文仿宋" w:eastAsia="华文仿宋" w:hAnsi="华文仿宋" w:hint="eastAsia"/>
          <w:sz w:val="32"/>
          <w:szCs w:val="32"/>
        </w:rPr>
        <w:t>了解安全服务单位的安全服务</w:t>
      </w:r>
      <w:r w:rsidR="00501607">
        <w:rPr>
          <w:rFonts w:ascii="华文仿宋" w:eastAsia="华文仿宋" w:hAnsi="华文仿宋" w:hint="eastAsia"/>
          <w:sz w:val="32"/>
          <w:szCs w:val="32"/>
        </w:rPr>
        <w:t>实施运行情况，</w:t>
      </w:r>
      <w:r w:rsidRPr="00BC7B45">
        <w:rPr>
          <w:rFonts w:ascii="华文仿宋" w:eastAsia="华文仿宋" w:hAnsi="华文仿宋" w:hint="eastAsia"/>
          <w:sz w:val="32"/>
          <w:szCs w:val="32"/>
        </w:rPr>
        <w:t>根据《通信网络安全服务能力评定管理办法》有关规定，</w:t>
      </w:r>
      <w:r>
        <w:rPr>
          <w:rFonts w:ascii="华文仿宋" w:eastAsia="华文仿宋" w:hAnsi="华文仿宋" w:hint="eastAsia"/>
          <w:sz w:val="32"/>
          <w:szCs w:val="32"/>
        </w:rPr>
        <w:t>制订本</w:t>
      </w:r>
      <w:r w:rsidR="00663348">
        <w:rPr>
          <w:rFonts w:ascii="华文仿宋" w:eastAsia="华文仿宋" w:hAnsi="华文仿宋" w:hint="eastAsia"/>
          <w:sz w:val="32"/>
          <w:szCs w:val="32"/>
        </w:rPr>
        <w:t>年检管理细则</w:t>
      </w:r>
      <w:r>
        <w:rPr>
          <w:rFonts w:ascii="华文仿宋" w:eastAsia="华文仿宋" w:hAnsi="华文仿宋" w:hint="eastAsia"/>
          <w:sz w:val="32"/>
          <w:szCs w:val="32"/>
        </w:rPr>
        <w:t>。</w:t>
      </w:r>
    </w:p>
    <w:p w:rsidR="00EA7D8A" w:rsidRDefault="00D87FE6" w:rsidP="00482D28">
      <w:pPr>
        <w:ind w:firstLineChars="200" w:firstLine="641"/>
        <w:rPr>
          <w:rFonts w:ascii="华文仿宋" w:eastAsia="华文仿宋" w:hAnsi="华文仿宋"/>
          <w:sz w:val="32"/>
          <w:szCs w:val="32"/>
        </w:rPr>
      </w:pPr>
      <w:r w:rsidRPr="00482D28">
        <w:rPr>
          <w:rFonts w:ascii="华文仿宋" w:eastAsia="华文仿宋" w:hAnsi="华文仿宋" w:hint="eastAsia"/>
          <w:b/>
          <w:sz w:val="32"/>
          <w:szCs w:val="32"/>
        </w:rPr>
        <w:t>第二条</w:t>
      </w:r>
      <w:r>
        <w:rPr>
          <w:rFonts w:ascii="华文仿宋" w:eastAsia="华文仿宋" w:hAnsi="华文仿宋" w:hint="eastAsia"/>
          <w:b/>
          <w:sz w:val="32"/>
          <w:szCs w:val="32"/>
        </w:rPr>
        <w:t xml:space="preserve"> </w:t>
      </w:r>
      <w:r>
        <w:rPr>
          <w:rFonts w:ascii="华文仿宋" w:eastAsia="华文仿宋" w:hAnsi="华文仿宋" w:hint="eastAsia"/>
          <w:sz w:val="32"/>
          <w:szCs w:val="32"/>
        </w:rPr>
        <w:t>本</w:t>
      </w:r>
      <w:r w:rsidR="00663348">
        <w:rPr>
          <w:rFonts w:ascii="华文仿宋" w:eastAsia="华文仿宋" w:hAnsi="华文仿宋" w:hint="eastAsia"/>
          <w:sz w:val="32"/>
          <w:szCs w:val="32"/>
        </w:rPr>
        <w:t>年检管理细则</w:t>
      </w:r>
      <w:r>
        <w:rPr>
          <w:rFonts w:ascii="华文仿宋" w:eastAsia="华文仿宋" w:hAnsi="华文仿宋" w:hint="eastAsia"/>
          <w:sz w:val="32"/>
          <w:szCs w:val="32"/>
        </w:rPr>
        <w:t>对象为</w:t>
      </w:r>
      <w:r w:rsidR="00EA7D8A" w:rsidRPr="00C46A30">
        <w:rPr>
          <w:rFonts w:ascii="华文仿宋" w:eastAsia="华文仿宋" w:hAnsi="华文仿宋" w:hint="eastAsia"/>
          <w:sz w:val="32"/>
          <w:szCs w:val="32"/>
        </w:rPr>
        <w:t>获得通信网络安全服务能力资格证书</w:t>
      </w:r>
      <w:r w:rsidR="00064583">
        <w:rPr>
          <w:rFonts w:ascii="华文仿宋" w:eastAsia="华文仿宋" w:hAnsi="华文仿宋" w:hint="eastAsia"/>
          <w:sz w:val="32"/>
          <w:szCs w:val="32"/>
        </w:rPr>
        <w:t>并在有效期内</w:t>
      </w:r>
      <w:r w:rsidR="00EA7D8A" w:rsidRPr="00C46A30">
        <w:rPr>
          <w:rFonts w:ascii="华文仿宋" w:eastAsia="华文仿宋" w:hAnsi="华文仿宋" w:hint="eastAsia"/>
          <w:sz w:val="32"/>
          <w:szCs w:val="32"/>
        </w:rPr>
        <w:t>的有关单位。</w:t>
      </w:r>
    </w:p>
    <w:p w:rsidR="000E54FF" w:rsidRDefault="00796709" w:rsidP="003C0F45">
      <w:pPr>
        <w:ind w:firstLineChars="200" w:firstLine="641"/>
        <w:rPr>
          <w:rFonts w:ascii="华文仿宋" w:eastAsia="华文仿宋" w:hAnsi="华文仿宋"/>
          <w:sz w:val="32"/>
          <w:szCs w:val="32"/>
        </w:rPr>
      </w:pPr>
      <w:r w:rsidRPr="00482D28">
        <w:rPr>
          <w:rFonts w:ascii="华文仿宋" w:eastAsia="华文仿宋" w:hAnsi="华文仿宋" w:hint="eastAsia"/>
          <w:b/>
          <w:sz w:val="32"/>
          <w:szCs w:val="32"/>
        </w:rPr>
        <w:t>第</w:t>
      </w:r>
      <w:r w:rsidR="00EC59C2" w:rsidRPr="00482D28">
        <w:rPr>
          <w:rFonts w:ascii="华文仿宋" w:eastAsia="华文仿宋" w:hAnsi="华文仿宋" w:hint="eastAsia"/>
          <w:b/>
          <w:sz w:val="32"/>
          <w:szCs w:val="32"/>
        </w:rPr>
        <w:t>三</w:t>
      </w:r>
      <w:r w:rsidRPr="00482D28">
        <w:rPr>
          <w:rFonts w:ascii="华文仿宋" w:eastAsia="华文仿宋" w:hAnsi="华文仿宋" w:hint="eastAsia"/>
          <w:b/>
          <w:sz w:val="32"/>
          <w:szCs w:val="32"/>
        </w:rPr>
        <w:t>条</w:t>
      </w:r>
      <w:r>
        <w:rPr>
          <w:rFonts w:ascii="华文仿宋" w:eastAsia="华文仿宋" w:hAnsi="华文仿宋" w:hint="eastAsia"/>
          <w:sz w:val="32"/>
          <w:szCs w:val="32"/>
        </w:rPr>
        <w:t xml:space="preserve"> 年检工作是对通信网络安全服务单位</w:t>
      </w:r>
      <w:r w:rsidR="00095001">
        <w:rPr>
          <w:rFonts w:ascii="华文仿宋" w:eastAsia="华文仿宋" w:hAnsi="华文仿宋" w:hint="eastAsia"/>
          <w:sz w:val="32"/>
          <w:szCs w:val="32"/>
        </w:rPr>
        <w:t>能力保持的</w:t>
      </w:r>
      <w:r>
        <w:rPr>
          <w:rFonts w:ascii="华文仿宋" w:eastAsia="华文仿宋" w:hAnsi="华文仿宋" w:hint="eastAsia"/>
          <w:sz w:val="32"/>
          <w:szCs w:val="32"/>
        </w:rPr>
        <w:t>监督</w:t>
      </w:r>
      <w:r w:rsidR="00095001">
        <w:rPr>
          <w:rFonts w:ascii="华文仿宋" w:eastAsia="华文仿宋" w:hAnsi="华文仿宋" w:hint="eastAsia"/>
          <w:sz w:val="32"/>
          <w:szCs w:val="32"/>
        </w:rPr>
        <w:t>检查</w:t>
      </w:r>
      <w:r>
        <w:rPr>
          <w:rFonts w:ascii="华文仿宋" w:eastAsia="华文仿宋" w:hAnsi="华文仿宋" w:hint="eastAsia"/>
          <w:sz w:val="32"/>
          <w:szCs w:val="32"/>
        </w:rPr>
        <w:t>，包括</w:t>
      </w:r>
      <w:r w:rsidR="006A1826">
        <w:rPr>
          <w:rFonts w:ascii="华文仿宋" w:eastAsia="华文仿宋" w:hAnsi="华文仿宋" w:hint="eastAsia"/>
          <w:sz w:val="32"/>
          <w:szCs w:val="32"/>
        </w:rPr>
        <w:t>三</w:t>
      </w:r>
      <w:r w:rsidR="009E6928">
        <w:rPr>
          <w:rFonts w:ascii="华文仿宋" w:eastAsia="华文仿宋" w:hAnsi="华文仿宋" w:hint="eastAsia"/>
          <w:sz w:val="32"/>
          <w:szCs w:val="32"/>
        </w:rPr>
        <w:t>个方面：</w:t>
      </w:r>
      <w:r w:rsidR="006A1826">
        <w:rPr>
          <w:rFonts w:ascii="华文仿宋" w:eastAsia="华文仿宋" w:hAnsi="华文仿宋" w:hint="eastAsia"/>
          <w:sz w:val="32"/>
          <w:szCs w:val="32"/>
        </w:rPr>
        <w:t>一是</w:t>
      </w:r>
      <w:r w:rsidR="009E6928">
        <w:rPr>
          <w:rFonts w:ascii="华文仿宋" w:eastAsia="华文仿宋" w:hAnsi="华文仿宋" w:hint="eastAsia"/>
          <w:sz w:val="32"/>
          <w:szCs w:val="32"/>
        </w:rPr>
        <w:t>通信网络安全服务单位</w:t>
      </w:r>
      <w:r w:rsidR="006A1826">
        <w:rPr>
          <w:rFonts w:ascii="华文仿宋" w:eastAsia="华文仿宋" w:hAnsi="华文仿宋" w:hint="eastAsia"/>
          <w:sz w:val="32"/>
          <w:szCs w:val="32"/>
        </w:rPr>
        <w:t>自身安全服务</w:t>
      </w:r>
      <w:r w:rsidR="009E6928">
        <w:rPr>
          <w:rFonts w:ascii="华文仿宋" w:eastAsia="华文仿宋" w:hAnsi="华文仿宋" w:hint="eastAsia"/>
          <w:sz w:val="32"/>
          <w:szCs w:val="32"/>
        </w:rPr>
        <w:t>能力</w:t>
      </w:r>
      <w:r w:rsidR="006A1826">
        <w:rPr>
          <w:rFonts w:ascii="华文仿宋" w:eastAsia="华文仿宋" w:hAnsi="华文仿宋" w:hint="eastAsia"/>
          <w:sz w:val="32"/>
          <w:szCs w:val="32"/>
        </w:rPr>
        <w:t>的保持状态；二是</w:t>
      </w:r>
      <w:r w:rsidR="009E6928">
        <w:rPr>
          <w:rFonts w:ascii="华文仿宋" w:eastAsia="华文仿宋" w:hAnsi="华文仿宋" w:hint="eastAsia"/>
          <w:sz w:val="32"/>
          <w:szCs w:val="32"/>
        </w:rPr>
        <w:t>服务使用单位对安全服务单位的服务情况的反馈</w:t>
      </w:r>
      <w:r w:rsidR="006A1826">
        <w:rPr>
          <w:rFonts w:ascii="华文仿宋" w:eastAsia="华文仿宋" w:hAnsi="华文仿宋" w:hint="eastAsia"/>
          <w:sz w:val="32"/>
          <w:szCs w:val="32"/>
        </w:rPr>
        <w:t>；三是</w:t>
      </w:r>
      <w:r w:rsidR="006A1826" w:rsidRPr="00FB228A">
        <w:rPr>
          <w:rFonts w:ascii="华文仿宋" w:eastAsia="华文仿宋" w:hAnsi="华文仿宋" w:hint="eastAsia"/>
          <w:sz w:val="32"/>
          <w:szCs w:val="32"/>
        </w:rPr>
        <w:t>接受</w:t>
      </w:r>
      <w:r w:rsidR="006A1826">
        <w:rPr>
          <w:rFonts w:ascii="华文仿宋" w:eastAsia="华文仿宋" w:hAnsi="华文仿宋" w:hint="eastAsia"/>
          <w:sz w:val="32"/>
          <w:szCs w:val="32"/>
        </w:rPr>
        <w:t>社会监督和</w:t>
      </w:r>
      <w:r w:rsidR="006A1826" w:rsidRPr="00FB228A">
        <w:rPr>
          <w:rFonts w:ascii="华文仿宋" w:eastAsia="华文仿宋" w:hAnsi="华文仿宋" w:hint="eastAsia"/>
          <w:sz w:val="32"/>
          <w:szCs w:val="32"/>
        </w:rPr>
        <w:t>服务使用</w:t>
      </w:r>
      <w:r w:rsidR="006A1826">
        <w:rPr>
          <w:rFonts w:ascii="华文仿宋" w:eastAsia="华文仿宋" w:hAnsi="华文仿宋" w:hint="eastAsia"/>
          <w:sz w:val="32"/>
          <w:szCs w:val="32"/>
        </w:rPr>
        <w:t>单位的反映</w:t>
      </w:r>
      <w:r w:rsidR="006A1826" w:rsidRPr="00FB228A">
        <w:rPr>
          <w:rFonts w:ascii="华文仿宋" w:eastAsia="华文仿宋" w:hAnsi="华文仿宋" w:hint="eastAsia"/>
          <w:sz w:val="32"/>
          <w:szCs w:val="32"/>
        </w:rPr>
        <w:t>投诉</w:t>
      </w:r>
      <w:r w:rsidR="006A1826">
        <w:rPr>
          <w:rFonts w:ascii="华文仿宋" w:eastAsia="华文仿宋" w:hAnsi="华文仿宋" w:hint="eastAsia"/>
          <w:sz w:val="32"/>
          <w:szCs w:val="32"/>
        </w:rPr>
        <w:t>。</w:t>
      </w:r>
    </w:p>
    <w:p w:rsidR="00095001" w:rsidRDefault="00297B92" w:rsidP="006C64AC">
      <w:pPr>
        <w:pStyle w:val="1"/>
        <w:ind w:firstLine="420"/>
        <w:jc w:val="center"/>
      </w:pPr>
      <w:r>
        <w:rPr>
          <w:rFonts w:hint="eastAsia"/>
        </w:rPr>
        <w:t>第二章</w:t>
      </w:r>
      <w:r>
        <w:rPr>
          <w:rFonts w:hint="eastAsia"/>
        </w:rPr>
        <w:t xml:space="preserve"> </w:t>
      </w:r>
      <w:r w:rsidR="00695AB7">
        <w:rPr>
          <w:rFonts w:hint="eastAsia"/>
        </w:rPr>
        <w:t>程序</w:t>
      </w:r>
    </w:p>
    <w:p w:rsidR="00C46A30" w:rsidRPr="00144644" w:rsidRDefault="00B27686" w:rsidP="00D73404">
      <w:pPr>
        <w:ind w:firstLineChars="200" w:firstLine="641"/>
        <w:rPr>
          <w:rFonts w:ascii="华文仿宋" w:eastAsia="华文仿宋" w:hAnsi="华文仿宋"/>
          <w:b/>
          <w:sz w:val="32"/>
          <w:szCs w:val="32"/>
        </w:rPr>
      </w:pPr>
      <w:r>
        <w:rPr>
          <w:rFonts w:ascii="华文仿宋" w:eastAsia="华文仿宋" w:hAnsi="华文仿宋" w:hint="eastAsia"/>
          <w:b/>
          <w:sz w:val="32"/>
          <w:szCs w:val="32"/>
        </w:rPr>
        <w:t>第</w:t>
      </w:r>
      <w:r w:rsidR="00EC59C2">
        <w:rPr>
          <w:rFonts w:ascii="华文仿宋" w:eastAsia="华文仿宋" w:hAnsi="华文仿宋" w:hint="eastAsia"/>
          <w:b/>
          <w:sz w:val="32"/>
          <w:szCs w:val="32"/>
        </w:rPr>
        <w:t>四</w:t>
      </w:r>
      <w:r w:rsidR="00663348">
        <w:rPr>
          <w:rFonts w:ascii="华文仿宋" w:eastAsia="华文仿宋" w:hAnsi="华文仿宋" w:hint="eastAsia"/>
          <w:b/>
          <w:sz w:val="32"/>
          <w:szCs w:val="32"/>
        </w:rPr>
        <w:t xml:space="preserve">条 </w:t>
      </w:r>
      <w:r w:rsidR="00C46A30" w:rsidRPr="00663348">
        <w:rPr>
          <w:rFonts w:ascii="华文仿宋" w:eastAsia="华文仿宋" w:hAnsi="华文仿宋" w:hint="eastAsia"/>
          <w:sz w:val="32"/>
          <w:szCs w:val="32"/>
        </w:rPr>
        <w:t>年检所需</w:t>
      </w:r>
      <w:r w:rsidR="00A86598">
        <w:rPr>
          <w:rFonts w:ascii="华文仿宋" w:eastAsia="华文仿宋" w:hAnsi="华文仿宋" w:hint="eastAsia"/>
          <w:sz w:val="32"/>
          <w:szCs w:val="32"/>
        </w:rPr>
        <w:t>提交</w:t>
      </w:r>
      <w:r w:rsidR="00C46A30" w:rsidRPr="00663348">
        <w:rPr>
          <w:rFonts w:ascii="华文仿宋" w:eastAsia="华文仿宋" w:hAnsi="华文仿宋" w:hint="eastAsia"/>
          <w:sz w:val="32"/>
          <w:szCs w:val="32"/>
        </w:rPr>
        <w:t>材料</w:t>
      </w:r>
    </w:p>
    <w:p w:rsidR="00C46A30" w:rsidRPr="00144644" w:rsidRDefault="00C46A30" w:rsidP="00C46A30">
      <w:pPr>
        <w:ind w:firstLineChars="177" w:firstLine="566"/>
        <w:rPr>
          <w:rFonts w:ascii="华文仿宋" w:eastAsia="华文仿宋" w:hAnsi="华文仿宋"/>
          <w:sz w:val="32"/>
          <w:szCs w:val="32"/>
        </w:rPr>
      </w:pPr>
      <w:r>
        <w:rPr>
          <w:rFonts w:ascii="华文仿宋" w:eastAsia="华文仿宋" w:hAnsi="华文仿宋" w:hint="eastAsia"/>
          <w:sz w:val="32"/>
          <w:szCs w:val="32"/>
        </w:rPr>
        <w:t>（一）</w:t>
      </w:r>
      <w:r w:rsidR="001D05F1" w:rsidRPr="00144644">
        <w:rPr>
          <w:rFonts w:ascii="华文仿宋" w:eastAsia="华文仿宋" w:hAnsi="华文仿宋" w:hint="eastAsia"/>
          <w:sz w:val="32"/>
          <w:szCs w:val="32"/>
        </w:rPr>
        <w:t>登陆中国通信企业协会通信网络安全专业委员会官方网站（www.cace-ns.org.cn）下载</w:t>
      </w:r>
      <w:r w:rsidR="00E11424" w:rsidRPr="00144644">
        <w:rPr>
          <w:rFonts w:ascii="华文仿宋" w:eastAsia="华文仿宋" w:hAnsi="华文仿宋" w:hint="eastAsia"/>
          <w:sz w:val="32"/>
          <w:szCs w:val="32"/>
        </w:rPr>
        <w:t>《通信网络安全服务能</w:t>
      </w:r>
      <w:r w:rsidR="00E11424" w:rsidRPr="00144644">
        <w:rPr>
          <w:rFonts w:ascii="华文仿宋" w:eastAsia="华文仿宋" w:hAnsi="华文仿宋" w:hint="eastAsia"/>
          <w:sz w:val="32"/>
          <w:szCs w:val="32"/>
        </w:rPr>
        <w:lastRenderedPageBreak/>
        <w:t>力评定年检</w:t>
      </w:r>
      <w:r w:rsidR="00EC59C2">
        <w:rPr>
          <w:rFonts w:ascii="华文仿宋" w:eastAsia="华文仿宋" w:hAnsi="华文仿宋" w:hint="eastAsia"/>
          <w:sz w:val="32"/>
          <w:szCs w:val="32"/>
        </w:rPr>
        <w:t>申请书</w:t>
      </w:r>
      <w:r w:rsidR="00E11424" w:rsidRPr="00144644">
        <w:rPr>
          <w:rFonts w:ascii="华文仿宋" w:eastAsia="华文仿宋" w:hAnsi="华文仿宋" w:hint="eastAsia"/>
          <w:sz w:val="32"/>
          <w:szCs w:val="32"/>
        </w:rPr>
        <w:t>》</w:t>
      </w:r>
      <w:r w:rsidR="00777D2E">
        <w:rPr>
          <w:rFonts w:ascii="华文仿宋" w:eastAsia="华文仿宋" w:hAnsi="华文仿宋" w:hint="eastAsia"/>
          <w:sz w:val="32"/>
          <w:szCs w:val="32"/>
        </w:rPr>
        <w:t>，并</w:t>
      </w:r>
      <w:r w:rsidR="00D73404">
        <w:rPr>
          <w:rFonts w:ascii="华文仿宋" w:eastAsia="华文仿宋" w:hAnsi="华文仿宋" w:hint="eastAsia"/>
          <w:sz w:val="32"/>
          <w:szCs w:val="32"/>
        </w:rPr>
        <w:t>完成填写；</w:t>
      </w:r>
      <w:r w:rsidR="001D05F1" w:rsidRPr="00144644" w:rsidDel="001D05F1">
        <w:rPr>
          <w:rFonts w:ascii="华文仿宋" w:eastAsia="华文仿宋" w:hAnsi="华文仿宋" w:hint="eastAsia"/>
          <w:sz w:val="32"/>
          <w:szCs w:val="32"/>
        </w:rPr>
        <w:t xml:space="preserve"> </w:t>
      </w:r>
    </w:p>
    <w:p w:rsidR="00C46A30" w:rsidRPr="00144644" w:rsidRDefault="00C46A30" w:rsidP="00C46A30">
      <w:pPr>
        <w:ind w:firstLineChars="177" w:firstLine="566"/>
        <w:rPr>
          <w:rFonts w:ascii="华文仿宋" w:eastAsia="华文仿宋" w:hAnsi="华文仿宋"/>
          <w:sz w:val="32"/>
          <w:szCs w:val="32"/>
        </w:rPr>
      </w:pPr>
      <w:r>
        <w:rPr>
          <w:rFonts w:ascii="华文仿宋" w:eastAsia="华文仿宋" w:hAnsi="华文仿宋" w:hint="eastAsia"/>
          <w:sz w:val="32"/>
          <w:szCs w:val="32"/>
        </w:rPr>
        <w:t>（二）</w:t>
      </w:r>
      <w:r w:rsidRPr="00144644">
        <w:rPr>
          <w:rFonts w:ascii="华文仿宋" w:eastAsia="华文仿宋" w:hAnsi="华文仿宋" w:hint="eastAsia"/>
          <w:sz w:val="32"/>
          <w:szCs w:val="32"/>
        </w:rPr>
        <w:t>服务项目合同复印件、项目实施过程记录、验收报告等证明材料；</w:t>
      </w:r>
    </w:p>
    <w:p w:rsidR="00A86598" w:rsidRDefault="00C46A30" w:rsidP="00D73404">
      <w:pPr>
        <w:ind w:firstLineChars="177" w:firstLine="566"/>
        <w:rPr>
          <w:rFonts w:ascii="华文仿宋" w:eastAsia="华文仿宋" w:hAnsi="华文仿宋"/>
          <w:color w:val="000000" w:themeColor="text1"/>
          <w:sz w:val="32"/>
          <w:szCs w:val="32"/>
        </w:rPr>
      </w:pPr>
      <w:r>
        <w:rPr>
          <w:rFonts w:ascii="华文仿宋" w:eastAsia="华文仿宋" w:hAnsi="华文仿宋" w:hint="eastAsia"/>
          <w:sz w:val="32"/>
          <w:szCs w:val="32"/>
        </w:rPr>
        <w:t>（三）</w:t>
      </w:r>
      <w:r w:rsidR="00E92A08">
        <w:rPr>
          <w:rFonts w:ascii="华文仿宋" w:eastAsia="华文仿宋" w:hAnsi="华文仿宋" w:hint="eastAsia"/>
          <w:sz w:val="32"/>
          <w:szCs w:val="32"/>
        </w:rPr>
        <w:t>通信网络安全服务能力评定</w:t>
      </w:r>
      <w:r w:rsidRPr="00144644">
        <w:rPr>
          <w:rFonts w:ascii="华文仿宋" w:eastAsia="华文仿宋" w:hAnsi="华文仿宋" w:hint="eastAsia"/>
          <w:sz w:val="32"/>
          <w:szCs w:val="32"/>
        </w:rPr>
        <w:t>证书原件</w:t>
      </w:r>
      <w:r>
        <w:rPr>
          <w:rFonts w:ascii="华文仿宋" w:eastAsia="华文仿宋" w:hAnsi="华文仿宋" w:hint="eastAsia"/>
          <w:sz w:val="32"/>
          <w:szCs w:val="32"/>
        </w:rPr>
        <w:t>及复印件</w:t>
      </w:r>
      <w:r w:rsidR="00C40C54">
        <w:rPr>
          <w:rFonts w:ascii="华文仿宋" w:eastAsia="华文仿宋" w:hAnsi="华文仿宋" w:hint="eastAsia"/>
          <w:color w:val="000000" w:themeColor="text1"/>
          <w:sz w:val="32"/>
          <w:szCs w:val="32"/>
        </w:rPr>
        <w:t>；</w:t>
      </w:r>
    </w:p>
    <w:p w:rsidR="00C40C54" w:rsidRPr="00C40C54" w:rsidRDefault="00C40C54" w:rsidP="00C40C54">
      <w:pPr>
        <w:ind w:firstLineChars="177" w:firstLine="566"/>
        <w:rPr>
          <w:color w:val="FF0000"/>
        </w:rPr>
      </w:pPr>
      <w:r>
        <w:rPr>
          <w:rFonts w:ascii="华文仿宋" w:eastAsia="华文仿宋" w:hAnsi="华文仿宋" w:hint="eastAsia"/>
          <w:color w:val="000000" w:themeColor="text1"/>
          <w:sz w:val="32"/>
          <w:szCs w:val="32"/>
        </w:rPr>
        <w:t>（四）以上材料外的其他相关证明材料</w:t>
      </w:r>
      <w:r w:rsidR="00DA73D4">
        <w:rPr>
          <w:rStyle w:val="ad"/>
          <w:rFonts w:ascii="华文仿宋" w:eastAsia="华文仿宋" w:hAnsi="华文仿宋"/>
          <w:color w:val="000000" w:themeColor="text1"/>
          <w:sz w:val="32"/>
          <w:szCs w:val="32"/>
        </w:rPr>
        <w:footnoteReference w:id="1"/>
      </w:r>
      <w:r>
        <w:rPr>
          <w:rFonts w:ascii="华文仿宋" w:eastAsia="华文仿宋" w:hAnsi="华文仿宋" w:hint="eastAsia"/>
          <w:color w:val="000000" w:themeColor="text1"/>
          <w:sz w:val="32"/>
          <w:szCs w:val="32"/>
        </w:rPr>
        <w:t>。</w:t>
      </w:r>
    </w:p>
    <w:p w:rsidR="00482D28" w:rsidRDefault="00B27686" w:rsidP="004F660C">
      <w:pPr>
        <w:pStyle w:val="a5"/>
        <w:spacing w:before="0" w:beforeAutospacing="0" w:after="0" w:afterAutospacing="0"/>
        <w:ind w:firstLine="636"/>
        <w:rPr>
          <w:rFonts w:ascii="华文仿宋" w:eastAsia="华文仿宋" w:hAnsi="华文仿宋" w:cstheme="minorBidi"/>
          <w:kern w:val="2"/>
          <w:sz w:val="32"/>
          <w:szCs w:val="32"/>
        </w:rPr>
      </w:pPr>
      <w:r>
        <w:rPr>
          <w:rFonts w:ascii="华文仿宋" w:eastAsia="华文仿宋" w:hAnsi="华文仿宋" w:cstheme="minorBidi" w:hint="eastAsia"/>
          <w:b/>
          <w:kern w:val="2"/>
          <w:sz w:val="32"/>
          <w:szCs w:val="32"/>
        </w:rPr>
        <w:t>第</w:t>
      </w:r>
      <w:r w:rsidR="000C4B3B">
        <w:rPr>
          <w:rFonts w:ascii="华文仿宋" w:eastAsia="华文仿宋" w:hAnsi="华文仿宋" w:cstheme="minorBidi" w:hint="eastAsia"/>
          <w:b/>
          <w:kern w:val="2"/>
          <w:sz w:val="32"/>
          <w:szCs w:val="32"/>
        </w:rPr>
        <w:t>五</w:t>
      </w:r>
      <w:r w:rsidR="002E534B">
        <w:rPr>
          <w:rFonts w:ascii="华文仿宋" w:eastAsia="华文仿宋" w:hAnsi="华文仿宋" w:cstheme="minorBidi" w:hint="eastAsia"/>
          <w:b/>
          <w:kern w:val="2"/>
          <w:sz w:val="32"/>
          <w:szCs w:val="32"/>
        </w:rPr>
        <w:t xml:space="preserve">条 </w:t>
      </w:r>
      <w:r w:rsidR="002E534B" w:rsidRPr="002E534B">
        <w:rPr>
          <w:rFonts w:ascii="华文仿宋" w:eastAsia="华文仿宋" w:hAnsi="华文仿宋" w:cstheme="minorBidi" w:hint="eastAsia"/>
          <w:kern w:val="2"/>
          <w:sz w:val="32"/>
          <w:szCs w:val="32"/>
        </w:rPr>
        <w:t>年检</w:t>
      </w:r>
      <w:r w:rsidR="00DC59A0" w:rsidRPr="002E534B">
        <w:rPr>
          <w:rFonts w:ascii="华文仿宋" w:eastAsia="华文仿宋" w:hAnsi="华文仿宋" w:cstheme="minorBidi" w:hint="eastAsia"/>
          <w:kern w:val="2"/>
          <w:sz w:val="32"/>
          <w:szCs w:val="32"/>
        </w:rPr>
        <w:t>程序</w:t>
      </w:r>
    </w:p>
    <w:p w:rsidR="004F660C" w:rsidRDefault="00A86598" w:rsidP="004F660C">
      <w:pPr>
        <w:pStyle w:val="a5"/>
        <w:spacing w:before="0" w:beforeAutospacing="0" w:after="0" w:afterAutospacing="0"/>
        <w:ind w:firstLine="636"/>
        <w:rPr>
          <w:rFonts w:ascii="华文仿宋" w:eastAsia="华文仿宋" w:hAnsi="华文仿宋" w:cstheme="minorBidi"/>
          <w:kern w:val="2"/>
          <w:sz w:val="32"/>
          <w:szCs w:val="32"/>
        </w:rPr>
      </w:pPr>
      <w:r>
        <w:rPr>
          <w:rFonts w:ascii="华文仿宋" w:eastAsia="华文仿宋" w:hAnsi="华文仿宋" w:cstheme="minorBidi" w:hint="eastAsia"/>
          <w:kern w:val="2"/>
          <w:sz w:val="32"/>
          <w:szCs w:val="32"/>
        </w:rPr>
        <w:t>年检采取安全服务单位自查、行协审查、</w:t>
      </w:r>
      <w:r w:rsidR="00630B6D">
        <w:rPr>
          <w:rFonts w:ascii="华文仿宋" w:eastAsia="华文仿宋" w:hAnsi="华文仿宋" w:cstheme="minorBidi" w:hint="eastAsia"/>
          <w:kern w:val="2"/>
          <w:sz w:val="32"/>
          <w:szCs w:val="32"/>
        </w:rPr>
        <w:t>服务使用单位</w:t>
      </w:r>
      <w:r w:rsidR="00A76B39">
        <w:rPr>
          <w:rFonts w:ascii="华文仿宋" w:eastAsia="华文仿宋" w:hAnsi="华文仿宋" w:cstheme="minorBidi" w:hint="eastAsia"/>
          <w:kern w:val="2"/>
          <w:sz w:val="32"/>
          <w:szCs w:val="32"/>
        </w:rPr>
        <w:t>反馈服务评价、通信安委会</w:t>
      </w:r>
      <w:r>
        <w:rPr>
          <w:rFonts w:ascii="华文仿宋" w:eastAsia="华文仿宋" w:hAnsi="华文仿宋" w:cstheme="minorBidi" w:hint="eastAsia"/>
          <w:kern w:val="2"/>
          <w:sz w:val="32"/>
          <w:szCs w:val="32"/>
        </w:rPr>
        <w:t>核查</w:t>
      </w:r>
      <w:r w:rsidR="00630B6D">
        <w:rPr>
          <w:rFonts w:ascii="华文仿宋" w:eastAsia="华文仿宋" w:hAnsi="华文仿宋" w:cstheme="minorBidi" w:hint="eastAsia"/>
          <w:kern w:val="2"/>
          <w:sz w:val="32"/>
          <w:szCs w:val="32"/>
        </w:rPr>
        <w:t>的方式开展</w:t>
      </w:r>
      <w:r w:rsidR="00603C0F">
        <w:rPr>
          <w:rFonts w:ascii="华文仿宋" w:eastAsia="华文仿宋" w:hAnsi="华文仿宋" w:cstheme="minorBidi" w:hint="eastAsia"/>
          <w:kern w:val="2"/>
          <w:sz w:val="32"/>
          <w:szCs w:val="32"/>
        </w:rPr>
        <w:t>，</w:t>
      </w:r>
      <w:r w:rsidR="00630B6D">
        <w:rPr>
          <w:rFonts w:ascii="华文仿宋" w:eastAsia="华文仿宋" w:hAnsi="华文仿宋" w:cstheme="minorBidi" w:hint="eastAsia"/>
          <w:kern w:val="2"/>
          <w:sz w:val="32"/>
          <w:szCs w:val="32"/>
        </w:rPr>
        <w:t>接受</w:t>
      </w:r>
      <w:r>
        <w:rPr>
          <w:rFonts w:ascii="华文仿宋" w:eastAsia="华文仿宋" w:hAnsi="华文仿宋" w:cstheme="minorBidi" w:hint="eastAsia"/>
          <w:kern w:val="2"/>
          <w:sz w:val="32"/>
          <w:szCs w:val="32"/>
        </w:rPr>
        <w:t>政府管理部门抽查</w:t>
      </w:r>
      <w:r w:rsidR="00603C0F">
        <w:rPr>
          <w:rFonts w:ascii="华文仿宋" w:eastAsia="华文仿宋" w:hAnsi="华文仿宋" w:cstheme="minorBidi" w:hint="eastAsia"/>
          <w:kern w:val="2"/>
          <w:sz w:val="32"/>
          <w:szCs w:val="32"/>
        </w:rPr>
        <w:t>和</w:t>
      </w:r>
      <w:r>
        <w:rPr>
          <w:rFonts w:ascii="华文仿宋" w:eastAsia="华文仿宋" w:hAnsi="华文仿宋" w:cstheme="minorBidi" w:hint="eastAsia"/>
          <w:kern w:val="2"/>
          <w:sz w:val="32"/>
          <w:szCs w:val="32"/>
        </w:rPr>
        <w:t>社会监督。</w:t>
      </w:r>
    </w:p>
    <w:p w:rsidR="00AC00BB" w:rsidRDefault="000C4B3B" w:rsidP="004F660C">
      <w:pPr>
        <w:pStyle w:val="a5"/>
        <w:spacing w:before="0" w:beforeAutospacing="0" w:after="0" w:afterAutospacing="0"/>
        <w:ind w:firstLine="636"/>
        <w:rPr>
          <w:rFonts w:ascii="华文仿宋" w:eastAsia="华文仿宋" w:hAnsi="华文仿宋"/>
          <w:sz w:val="32"/>
          <w:szCs w:val="32"/>
        </w:rPr>
      </w:pPr>
      <w:r>
        <w:rPr>
          <w:rFonts w:ascii="华文仿宋" w:eastAsia="华文仿宋" w:hAnsi="华文仿宋" w:hint="eastAsia"/>
          <w:sz w:val="32"/>
          <w:szCs w:val="32"/>
        </w:rPr>
        <w:t>（一）</w:t>
      </w:r>
      <w:r w:rsidR="00E96389">
        <w:rPr>
          <w:rFonts w:ascii="华文仿宋" w:eastAsia="华文仿宋" w:hAnsi="华文仿宋" w:hint="eastAsia"/>
          <w:sz w:val="32"/>
          <w:szCs w:val="32"/>
        </w:rPr>
        <w:t>获证单位</w:t>
      </w:r>
      <w:r w:rsidR="009610F2">
        <w:rPr>
          <w:rFonts w:ascii="华文仿宋" w:eastAsia="华文仿宋" w:hAnsi="华文仿宋" w:hint="eastAsia"/>
          <w:sz w:val="32"/>
          <w:szCs w:val="32"/>
        </w:rPr>
        <w:t>按照《通信网络安全服务能力评定管理办法》和《通信网络安全服务能力评定准则》要求进行</w:t>
      </w:r>
      <w:r w:rsidR="00AC00BB">
        <w:rPr>
          <w:rFonts w:ascii="华文仿宋" w:eastAsia="华文仿宋" w:hAnsi="华文仿宋" w:hint="eastAsia"/>
          <w:sz w:val="32"/>
          <w:szCs w:val="32"/>
        </w:rPr>
        <w:t>自查</w:t>
      </w:r>
      <w:r w:rsidR="009610F2">
        <w:rPr>
          <w:rFonts w:ascii="华文仿宋" w:eastAsia="华文仿宋" w:hAnsi="华文仿宋" w:hint="eastAsia"/>
          <w:sz w:val="32"/>
          <w:szCs w:val="32"/>
        </w:rPr>
        <w:t>。</w:t>
      </w:r>
    </w:p>
    <w:p w:rsidR="004F660C" w:rsidRDefault="00AC00BB" w:rsidP="004F660C">
      <w:pPr>
        <w:pStyle w:val="a5"/>
        <w:spacing w:before="0" w:beforeAutospacing="0" w:after="0" w:afterAutospacing="0"/>
        <w:ind w:firstLine="636"/>
        <w:rPr>
          <w:rFonts w:ascii="华文仿宋" w:eastAsia="华文仿宋" w:hAnsi="华文仿宋"/>
          <w:sz w:val="32"/>
          <w:szCs w:val="32"/>
        </w:rPr>
      </w:pPr>
      <w:r>
        <w:rPr>
          <w:rFonts w:ascii="华文仿宋" w:eastAsia="华文仿宋" w:hAnsi="华文仿宋" w:hint="eastAsia"/>
          <w:sz w:val="32"/>
          <w:szCs w:val="32"/>
        </w:rPr>
        <w:t>（二）</w:t>
      </w:r>
      <w:r w:rsidR="004F660C">
        <w:rPr>
          <w:rFonts w:ascii="华文仿宋" w:eastAsia="华文仿宋" w:hAnsi="华文仿宋" w:hint="eastAsia"/>
          <w:sz w:val="32"/>
          <w:szCs w:val="32"/>
        </w:rPr>
        <w:t>单位注册地通信行业协会负责对获证单位提交的年检材料内容进行审查，并将检查结果提交通信安委会。</w:t>
      </w:r>
    </w:p>
    <w:p w:rsidR="00AC00BB" w:rsidRDefault="000C4B3B" w:rsidP="002E534B">
      <w:pPr>
        <w:pStyle w:val="a5"/>
        <w:spacing w:before="0" w:beforeAutospacing="0" w:after="0" w:afterAutospacing="0"/>
        <w:ind w:firstLine="636"/>
        <w:rPr>
          <w:rFonts w:ascii="华文仿宋" w:eastAsia="华文仿宋" w:hAnsi="华文仿宋"/>
          <w:sz w:val="32"/>
          <w:szCs w:val="32"/>
        </w:rPr>
      </w:pPr>
      <w:r>
        <w:rPr>
          <w:rFonts w:ascii="华文仿宋" w:eastAsia="华文仿宋" w:hAnsi="华文仿宋" w:hint="eastAsia"/>
          <w:sz w:val="32"/>
          <w:szCs w:val="32"/>
        </w:rPr>
        <w:t>（</w:t>
      </w:r>
      <w:r w:rsidR="00AC00BB">
        <w:rPr>
          <w:rFonts w:ascii="华文仿宋" w:eastAsia="华文仿宋" w:hAnsi="华文仿宋" w:hint="eastAsia"/>
          <w:sz w:val="32"/>
          <w:szCs w:val="32"/>
        </w:rPr>
        <w:t>三</w:t>
      </w:r>
      <w:r>
        <w:rPr>
          <w:rFonts w:ascii="华文仿宋" w:eastAsia="华文仿宋" w:hAnsi="华文仿宋" w:hint="eastAsia"/>
          <w:sz w:val="32"/>
          <w:szCs w:val="32"/>
        </w:rPr>
        <w:t>）</w:t>
      </w:r>
      <w:r w:rsidR="00E96389">
        <w:rPr>
          <w:rFonts w:ascii="华文仿宋" w:eastAsia="华文仿宋" w:hAnsi="华文仿宋" w:hint="eastAsia"/>
          <w:sz w:val="32"/>
          <w:szCs w:val="32"/>
        </w:rPr>
        <w:t>通信安委会向</w:t>
      </w:r>
      <w:r w:rsidR="00AC00BB">
        <w:rPr>
          <w:rFonts w:ascii="华文仿宋" w:eastAsia="华文仿宋" w:hAnsi="华文仿宋" w:hint="eastAsia"/>
          <w:sz w:val="32"/>
          <w:szCs w:val="32"/>
        </w:rPr>
        <w:t>服务使用单位</w:t>
      </w:r>
      <w:r w:rsidR="00E96389">
        <w:rPr>
          <w:rFonts w:ascii="华文仿宋" w:eastAsia="华文仿宋" w:hAnsi="华文仿宋" w:hint="eastAsia"/>
          <w:sz w:val="32"/>
          <w:szCs w:val="32"/>
        </w:rPr>
        <w:t>发送服务情况调查，服务使用单位反馈</w:t>
      </w:r>
      <w:r w:rsidR="00AC00BB">
        <w:rPr>
          <w:rFonts w:ascii="华文仿宋" w:eastAsia="华文仿宋" w:hAnsi="华文仿宋" w:hint="eastAsia"/>
          <w:sz w:val="32"/>
          <w:szCs w:val="32"/>
        </w:rPr>
        <w:t>获证单位</w:t>
      </w:r>
      <w:r w:rsidR="00A76B39">
        <w:rPr>
          <w:rFonts w:ascii="华文仿宋" w:eastAsia="华文仿宋" w:hAnsi="华文仿宋" w:hint="eastAsia"/>
          <w:sz w:val="32"/>
          <w:szCs w:val="32"/>
        </w:rPr>
        <w:t>服务</w:t>
      </w:r>
      <w:r w:rsidR="00AC00BB">
        <w:rPr>
          <w:rFonts w:ascii="华文仿宋" w:eastAsia="华文仿宋" w:hAnsi="华文仿宋" w:hint="eastAsia"/>
          <w:sz w:val="32"/>
          <w:szCs w:val="32"/>
        </w:rPr>
        <w:t>情况</w:t>
      </w:r>
      <w:r w:rsidR="00426E4D">
        <w:rPr>
          <w:rFonts w:ascii="华文仿宋" w:eastAsia="华文仿宋" w:hAnsi="华文仿宋" w:hint="eastAsia"/>
          <w:sz w:val="32"/>
          <w:szCs w:val="32"/>
        </w:rPr>
        <w:t>。</w:t>
      </w:r>
    </w:p>
    <w:p w:rsidR="00A86598" w:rsidRDefault="00AC00BB" w:rsidP="002E534B">
      <w:pPr>
        <w:pStyle w:val="a5"/>
        <w:spacing w:before="0" w:beforeAutospacing="0" w:after="0" w:afterAutospacing="0"/>
        <w:ind w:firstLine="636"/>
        <w:rPr>
          <w:rFonts w:ascii="华文仿宋" w:eastAsia="华文仿宋" w:hAnsi="华文仿宋"/>
          <w:sz w:val="32"/>
          <w:szCs w:val="32"/>
        </w:rPr>
      </w:pPr>
      <w:r>
        <w:rPr>
          <w:rFonts w:ascii="华文仿宋" w:eastAsia="华文仿宋" w:hAnsi="华文仿宋" w:hint="eastAsia"/>
          <w:sz w:val="32"/>
          <w:szCs w:val="32"/>
        </w:rPr>
        <w:t>（</w:t>
      </w:r>
      <w:r w:rsidR="00E96389">
        <w:rPr>
          <w:rFonts w:ascii="华文仿宋" w:eastAsia="华文仿宋" w:hAnsi="华文仿宋" w:hint="eastAsia"/>
          <w:sz w:val="32"/>
          <w:szCs w:val="32"/>
        </w:rPr>
        <w:t>四</w:t>
      </w:r>
      <w:r>
        <w:rPr>
          <w:rFonts w:ascii="华文仿宋" w:eastAsia="华文仿宋" w:hAnsi="华文仿宋" w:hint="eastAsia"/>
          <w:sz w:val="32"/>
          <w:szCs w:val="32"/>
        </w:rPr>
        <w:t>）</w:t>
      </w:r>
      <w:r w:rsidR="00E96389">
        <w:rPr>
          <w:rFonts w:ascii="华文仿宋" w:eastAsia="华文仿宋" w:hAnsi="华文仿宋" w:hint="eastAsia"/>
          <w:sz w:val="32"/>
          <w:szCs w:val="32"/>
        </w:rPr>
        <w:t>通信安委会</w:t>
      </w:r>
      <w:r w:rsidR="006A1826">
        <w:rPr>
          <w:rFonts w:ascii="华文仿宋" w:eastAsia="华文仿宋" w:hAnsi="华文仿宋" w:hint="eastAsia"/>
          <w:sz w:val="32"/>
          <w:szCs w:val="32"/>
        </w:rPr>
        <w:t>对获证单位的年检结果和</w:t>
      </w:r>
      <w:r w:rsidR="008F014C">
        <w:rPr>
          <w:rFonts w:ascii="华文仿宋" w:eastAsia="华文仿宋" w:hAnsi="华文仿宋" w:hint="eastAsia"/>
          <w:sz w:val="32"/>
          <w:szCs w:val="32"/>
        </w:rPr>
        <w:t>服务情况</w:t>
      </w:r>
      <w:r w:rsidR="004F660C">
        <w:rPr>
          <w:rFonts w:ascii="华文仿宋" w:eastAsia="华文仿宋" w:hAnsi="华文仿宋" w:hint="eastAsia"/>
          <w:sz w:val="32"/>
          <w:szCs w:val="32"/>
        </w:rPr>
        <w:t>进行核查，</w:t>
      </w:r>
      <w:r w:rsidR="008F014C">
        <w:rPr>
          <w:rFonts w:ascii="华文仿宋" w:eastAsia="华文仿宋" w:hAnsi="华文仿宋" w:hint="eastAsia"/>
          <w:sz w:val="32"/>
          <w:szCs w:val="32"/>
        </w:rPr>
        <w:t>核查将依据实际情况</w:t>
      </w:r>
      <w:r w:rsidR="004F660C">
        <w:rPr>
          <w:rFonts w:ascii="华文仿宋" w:eastAsia="华文仿宋" w:hAnsi="华文仿宋" w:hint="eastAsia"/>
          <w:sz w:val="32"/>
          <w:szCs w:val="32"/>
        </w:rPr>
        <w:t>采取书面和现场相结合的方式</w:t>
      </w:r>
      <w:r w:rsidR="00426E4D">
        <w:rPr>
          <w:rFonts w:ascii="华文仿宋" w:eastAsia="华文仿宋" w:hAnsi="华文仿宋" w:hint="eastAsia"/>
          <w:sz w:val="32"/>
          <w:szCs w:val="32"/>
        </w:rPr>
        <w:t>。</w:t>
      </w:r>
    </w:p>
    <w:p w:rsidR="00EC59C2" w:rsidRDefault="000C4B3B" w:rsidP="00EC59C2">
      <w:pPr>
        <w:pStyle w:val="a5"/>
        <w:spacing w:before="0" w:beforeAutospacing="0" w:after="0" w:afterAutospacing="0"/>
        <w:ind w:firstLine="636"/>
        <w:rPr>
          <w:rFonts w:ascii="华文仿宋" w:eastAsia="华文仿宋" w:hAnsi="华文仿宋" w:cstheme="minorBidi"/>
          <w:kern w:val="2"/>
          <w:sz w:val="32"/>
          <w:szCs w:val="32"/>
        </w:rPr>
      </w:pPr>
      <w:r>
        <w:rPr>
          <w:rFonts w:ascii="华文仿宋" w:eastAsia="华文仿宋" w:hAnsi="华文仿宋" w:hint="eastAsia"/>
          <w:sz w:val="32"/>
          <w:szCs w:val="32"/>
        </w:rPr>
        <w:t>（</w:t>
      </w:r>
      <w:r w:rsidR="00E96389">
        <w:rPr>
          <w:rFonts w:ascii="华文仿宋" w:eastAsia="华文仿宋" w:hAnsi="华文仿宋" w:hint="eastAsia"/>
          <w:sz w:val="32"/>
          <w:szCs w:val="32"/>
        </w:rPr>
        <w:t>五</w:t>
      </w:r>
      <w:r>
        <w:rPr>
          <w:rFonts w:ascii="华文仿宋" w:eastAsia="华文仿宋" w:hAnsi="华文仿宋" w:hint="eastAsia"/>
          <w:sz w:val="32"/>
          <w:szCs w:val="32"/>
        </w:rPr>
        <w:t>）</w:t>
      </w:r>
      <w:r w:rsidR="00EC59C2" w:rsidRPr="00C33A39">
        <w:rPr>
          <w:rFonts w:ascii="华文仿宋" w:eastAsia="华文仿宋" w:hAnsi="华文仿宋" w:hint="eastAsia"/>
          <w:sz w:val="32"/>
          <w:szCs w:val="32"/>
        </w:rPr>
        <w:t>年检结果</w:t>
      </w:r>
      <w:r w:rsidR="00EC59C2">
        <w:rPr>
          <w:rFonts w:ascii="华文仿宋" w:eastAsia="华文仿宋" w:hAnsi="华文仿宋" w:hint="eastAsia"/>
          <w:sz w:val="32"/>
          <w:szCs w:val="32"/>
        </w:rPr>
        <w:t>公布</w:t>
      </w:r>
    </w:p>
    <w:p w:rsidR="006A1826" w:rsidRDefault="00D37EA3" w:rsidP="00D37EA3">
      <w:pPr>
        <w:pStyle w:val="a7"/>
        <w:ind w:firstLineChars="0" w:firstLine="0"/>
        <w:rPr>
          <w:rFonts w:ascii="华文仿宋" w:eastAsia="华文仿宋" w:hAnsi="华文仿宋"/>
          <w:sz w:val="32"/>
          <w:szCs w:val="32"/>
        </w:rPr>
      </w:pPr>
      <w:r>
        <w:rPr>
          <w:rFonts w:ascii="华文仿宋" w:eastAsia="华文仿宋" w:hAnsi="华文仿宋" w:hint="eastAsia"/>
          <w:sz w:val="32"/>
          <w:szCs w:val="32"/>
        </w:rPr>
        <w:t xml:space="preserve">    </w:t>
      </w:r>
      <w:r w:rsidR="00EC59C2">
        <w:rPr>
          <w:rFonts w:ascii="华文仿宋" w:eastAsia="华文仿宋" w:hAnsi="华文仿宋" w:hint="eastAsia"/>
          <w:sz w:val="32"/>
          <w:szCs w:val="32"/>
        </w:rPr>
        <w:t>年检结果将通过通信安委会官方网站予以公示，</w:t>
      </w:r>
      <w:r w:rsidR="006A1826">
        <w:rPr>
          <w:rFonts w:ascii="华文仿宋" w:eastAsia="华文仿宋" w:hAnsi="华文仿宋" w:hint="eastAsia"/>
          <w:sz w:val="32"/>
          <w:szCs w:val="32"/>
        </w:rPr>
        <w:t>公示期为</w:t>
      </w:r>
      <w:r w:rsidR="00780D32">
        <w:rPr>
          <w:rFonts w:ascii="华文仿宋" w:eastAsia="华文仿宋" w:hAnsi="华文仿宋" w:hint="eastAsia"/>
          <w:sz w:val="32"/>
          <w:szCs w:val="32"/>
        </w:rPr>
        <w:t>七</w:t>
      </w:r>
      <w:r w:rsidR="006A1826">
        <w:rPr>
          <w:rFonts w:ascii="华文仿宋" w:eastAsia="华文仿宋" w:hAnsi="华文仿宋" w:hint="eastAsia"/>
          <w:sz w:val="32"/>
          <w:szCs w:val="32"/>
        </w:rPr>
        <w:t>日</w:t>
      </w:r>
      <w:r w:rsidR="005076C9">
        <w:rPr>
          <w:rFonts w:ascii="华文仿宋" w:eastAsia="华文仿宋" w:hAnsi="华文仿宋" w:hint="eastAsia"/>
          <w:sz w:val="32"/>
          <w:szCs w:val="32"/>
        </w:rPr>
        <w:t>。</w:t>
      </w:r>
      <w:r w:rsidR="006A1826">
        <w:rPr>
          <w:rFonts w:ascii="华文仿宋" w:eastAsia="华文仿宋" w:hAnsi="华文仿宋" w:hint="eastAsia"/>
          <w:sz w:val="32"/>
          <w:szCs w:val="32"/>
        </w:rPr>
        <w:t>公示期间，</w:t>
      </w:r>
      <w:r w:rsidR="00E96389">
        <w:rPr>
          <w:rFonts w:ascii="华文仿宋" w:eastAsia="华文仿宋" w:hAnsi="华文仿宋" w:hint="eastAsia"/>
          <w:sz w:val="32"/>
          <w:szCs w:val="32"/>
        </w:rPr>
        <w:t>接受政府管理部门抽查和社会监督。</w:t>
      </w:r>
    </w:p>
    <w:p w:rsidR="006A1826" w:rsidRDefault="00780D32" w:rsidP="00E109BE">
      <w:pPr>
        <w:pStyle w:val="a7"/>
        <w:ind w:firstLineChars="133" w:firstLine="426"/>
        <w:rPr>
          <w:rFonts w:ascii="华文仿宋" w:eastAsia="华文仿宋" w:hAnsi="华文仿宋"/>
          <w:sz w:val="32"/>
          <w:szCs w:val="32"/>
        </w:rPr>
      </w:pPr>
      <w:r>
        <w:rPr>
          <w:rFonts w:ascii="华文仿宋" w:eastAsia="华文仿宋" w:hAnsi="华文仿宋" w:hint="eastAsia"/>
          <w:sz w:val="32"/>
          <w:szCs w:val="32"/>
        </w:rPr>
        <w:t xml:space="preserve"> </w:t>
      </w:r>
      <w:r w:rsidR="006A1826">
        <w:rPr>
          <w:rFonts w:ascii="华文仿宋" w:eastAsia="华文仿宋" w:hAnsi="华文仿宋" w:hint="eastAsia"/>
          <w:sz w:val="32"/>
          <w:szCs w:val="32"/>
        </w:rPr>
        <w:t>（六）审定与注册</w:t>
      </w:r>
    </w:p>
    <w:p w:rsidR="006A1826" w:rsidRDefault="00780D32" w:rsidP="00780D32">
      <w:pPr>
        <w:pStyle w:val="a7"/>
        <w:ind w:firstLineChars="0" w:firstLine="0"/>
        <w:rPr>
          <w:rFonts w:ascii="华文仿宋" w:eastAsia="华文仿宋" w:hAnsi="华文仿宋"/>
          <w:sz w:val="32"/>
          <w:szCs w:val="32"/>
        </w:rPr>
      </w:pPr>
      <w:r>
        <w:rPr>
          <w:rFonts w:ascii="华文仿宋" w:eastAsia="华文仿宋" w:hAnsi="华文仿宋" w:hint="eastAsia"/>
          <w:sz w:val="32"/>
          <w:szCs w:val="32"/>
        </w:rPr>
        <w:lastRenderedPageBreak/>
        <w:t xml:space="preserve">    </w:t>
      </w:r>
      <w:r w:rsidR="00EC59C2" w:rsidRPr="00482D28">
        <w:rPr>
          <w:rFonts w:ascii="华文仿宋" w:eastAsia="华文仿宋" w:hAnsi="华文仿宋" w:hint="eastAsia"/>
          <w:sz w:val="32"/>
          <w:szCs w:val="32"/>
        </w:rPr>
        <w:t>年检合格的，</w:t>
      </w:r>
      <w:r w:rsidR="00EC59C2">
        <w:rPr>
          <w:rFonts w:ascii="华文仿宋" w:eastAsia="华文仿宋" w:hAnsi="华文仿宋" w:hint="eastAsia"/>
          <w:sz w:val="32"/>
          <w:szCs w:val="32"/>
        </w:rPr>
        <w:t>对证书原件进行审定与注册，</w:t>
      </w:r>
      <w:r w:rsidR="00EC59C2" w:rsidRPr="00482D28">
        <w:rPr>
          <w:rFonts w:ascii="华文仿宋" w:eastAsia="华文仿宋" w:hAnsi="华文仿宋" w:hint="eastAsia"/>
          <w:sz w:val="32"/>
          <w:szCs w:val="32"/>
        </w:rPr>
        <w:t>加盖当年年检合格章。</w:t>
      </w:r>
    </w:p>
    <w:p w:rsidR="00D667EB" w:rsidRPr="007C0554" w:rsidRDefault="00780D32" w:rsidP="00780D32">
      <w:pPr>
        <w:pStyle w:val="a7"/>
        <w:ind w:firstLineChars="0" w:firstLine="0"/>
        <w:rPr>
          <w:rFonts w:ascii="华文仿宋" w:eastAsia="华文仿宋" w:hAnsi="华文仿宋"/>
          <w:sz w:val="32"/>
          <w:szCs w:val="32"/>
        </w:rPr>
      </w:pPr>
      <w:r>
        <w:rPr>
          <w:rFonts w:ascii="华文仿宋" w:eastAsia="华文仿宋" w:hAnsi="华文仿宋" w:hint="eastAsia"/>
          <w:sz w:val="32"/>
          <w:szCs w:val="32"/>
        </w:rPr>
        <w:t xml:space="preserve">    </w:t>
      </w:r>
      <w:r w:rsidR="00EC59C2">
        <w:rPr>
          <w:rFonts w:ascii="华文仿宋" w:eastAsia="华文仿宋" w:hAnsi="华文仿宋" w:hint="eastAsia"/>
          <w:sz w:val="32"/>
          <w:szCs w:val="32"/>
        </w:rPr>
        <w:t>年检不合格的，责成限期整改，并报整改方案，整改期满，</w:t>
      </w:r>
      <w:r w:rsidR="00EC59C2" w:rsidRPr="00482D28">
        <w:rPr>
          <w:rFonts w:ascii="华文仿宋" w:eastAsia="华文仿宋" w:hAnsi="华文仿宋" w:hint="eastAsia"/>
          <w:sz w:val="32"/>
          <w:szCs w:val="32"/>
        </w:rPr>
        <w:t>由责成整改单位进行再次核查</w:t>
      </w:r>
      <w:r w:rsidR="00EC59C2">
        <w:rPr>
          <w:rFonts w:ascii="华文仿宋" w:eastAsia="华文仿宋" w:hAnsi="华文仿宋" w:hint="eastAsia"/>
          <w:sz w:val="32"/>
          <w:szCs w:val="32"/>
        </w:rPr>
        <w:t>。经整改后仍不合格的，按照《通信网络安全服务能力评定管理办法》</w:t>
      </w:r>
      <w:r w:rsidR="00EC59C2" w:rsidRPr="00971C49">
        <w:rPr>
          <w:rFonts w:ascii="华文仿宋" w:eastAsia="华文仿宋" w:hAnsi="华文仿宋" w:hint="eastAsia"/>
          <w:sz w:val="32"/>
          <w:szCs w:val="32"/>
        </w:rPr>
        <w:t>第二十条</w:t>
      </w:r>
      <w:r w:rsidR="00EC59C2">
        <w:rPr>
          <w:rFonts w:ascii="华文仿宋" w:eastAsia="华文仿宋" w:hAnsi="华文仿宋" w:hint="eastAsia"/>
          <w:sz w:val="32"/>
          <w:szCs w:val="32"/>
        </w:rPr>
        <w:t>的有关规定予以处理。</w:t>
      </w:r>
    </w:p>
    <w:p w:rsidR="004F660C" w:rsidRDefault="00343CA2" w:rsidP="00385BCF">
      <w:pPr>
        <w:pStyle w:val="a5"/>
        <w:spacing w:before="0" w:beforeAutospacing="0" w:after="0" w:afterAutospacing="0"/>
        <w:ind w:firstLine="636"/>
        <w:rPr>
          <w:rFonts w:ascii="华文仿宋" w:eastAsia="华文仿宋" w:hAnsi="华文仿宋" w:cstheme="minorBidi"/>
          <w:color w:val="000000" w:themeColor="text1"/>
          <w:kern w:val="2"/>
          <w:sz w:val="32"/>
          <w:szCs w:val="32"/>
        </w:rPr>
      </w:pPr>
      <w:r>
        <w:rPr>
          <w:rFonts w:ascii="华文仿宋" w:eastAsia="华文仿宋" w:hAnsi="华文仿宋" w:cstheme="minorBidi" w:hint="eastAsia"/>
          <w:b/>
          <w:kern w:val="2"/>
          <w:sz w:val="32"/>
          <w:szCs w:val="32"/>
        </w:rPr>
        <w:t>第</w:t>
      </w:r>
      <w:r w:rsidR="000C4B3B">
        <w:rPr>
          <w:rFonts w:ascii="华文仿宋" w:eastAsia="华文仿宋" w:hAnsi="华文仿宋" w:cstheme="minorBidi" w:hint="eastAsia"/>
          <w:b/>
          <w:kern w:val="2"/>
          <w:sz w:val="32"/>
          <w:szCs w:val="32"/>
        </w:rPr>
        <w:t>六</w:t>
      </w:r>
      <w:r>
        <w:rPr>
          <w:rFonts w:ascii="华文仿宋" w:eastAsia="华文仿宋" w:hAnsi="华文仿宋" w:cstheme="minorBidi" w:hint="eastAsia"/>
          <w:b/>
          <w:kern w:val="2"/>
          <w:sz w:val="32"/>
          <w:szCs w:val="32"/>
        </w:rPr>
        <w:t xml:space="preserve">条 </w:t>
      </w:r>
      <w:r>
        <w:rPr>
          <w:rFonts w:ascii="华文仿宋" w:eastAsia="华文仿宋" w:hAnsi="华文仿宋" w:cstheme="minorBidi" w:hint="eastAsia"/>
          <w:color w:val="000000" w:themeColor="text1"/>
          <w:kern w:val="2"/>
          <w:sz w:val="32"/>
          <w:szCs w:val="32"/>
        </w:rPr>
        <w:t>年检</w:t>
      </w:r>
      <w:r w:rsidR="004F660C">
        <w:rPr>
          <w:rFonts w:ascii="华文仿宋" w:eastAsia="华文仿宋" w:hAnsi="华文仿宋" w:cstheme="minorBidi" w:hint="eastAsia"/>
          <w:color w:val="000000" w:themeColor="text1"/>
          <w:kern w:val="2"/>
          <w:sz w:val="32"/>
          <w:szCs w:val="32"/>
        </w:rPr>
        <w:t>要求</w:t>
      </w:r>
    </w:p>
    <w:p w:rsidR="00385BCF" w:rsidRDefault="00E96389" w:rsidP="00385BCF">
      <w:pPr>
        <w:pStyle w:val="a5"/>
        <w:spacing w:before="0" w:beforeAutospacing="0" w:after="0" w:afterAutospacing="0"/>
        <w:ind w:firstLine="636"/>
        <w:rPr>
          <w:rFonts w:ascii="华文仿宋" w:eastAsia="华文仿宋" w:hAnsi="华文仿宋"/>
          <w:sz w:val="32"/>
          <w:szCs w:val="32"/>
        </w:rPr>
      </w:pPr>
      <w:r>
        <w:rPr>
          <w:rFonts w:ascii="华文仿宋" w:eastAsia="华文仿宋" w:hAnsi="华文仿宋" w:cstheme="minorBidi" w:hint="eastAsia"/>
          <w:color w:val="000000" w:themeColor="text1"/>
          <w:kern w:val="2"/>
          <w:sz w:val="32"/>
          <w:szCs w:val="32"/>
        </w:rPr>
        <w:t>（一）</w:t>
      </w:r>
      <w:r w:rsidR="00351B90" w:rsidRPr="00B27686">
        <w:rPr>
          <w:rFonts w:ascii="华文仿宋" w:eastAsia="华文仿宋" w:hAnsi="华文仿宋" w:cstheme="minorBidi" w:hint="eastAsia"/>
          <w:color w:val="000000" w:themeColor="text1"/>
          <w:kern w:val="2"/>
          <w:sz w:val="32"/>
          <w:szCs w:val="32"/>
        </w:rPr>
        <w:t>获证单位</w:t>
      </w:r>
      <w:r>
        <w:rPr>
          <w:rFonts w:ascii="华文仿宋" w:eastAsia="华文仿宋" w:hAnsi="华文仿宋" w:cstheme="minorBidi" w:hint="eastAsia"/>
          <w:color w:val="000000" w:themeColor="text1"/>
          <w:kern w:val="2"/>
          <w:sz w:val="32"/>
          <w:szCs w:val="32"/>
        </w:rPr>
        <w:t>应</w:t>
      </w:r>
      <w:r w:rsidR="00964C65">
        <w:rPr>
          <w:rFonts w:ascii="华文仿宋" w:eastAsia="华文仿宋" w:hAnsi="华文仿宋" w:hint="eastAsia"/>
          <w:sz w:val="32"/>
          <w:szCs w:val="32"/>
        </w:rPr>
        <w:t>按</w:t>
      </w:r>
      <w:r>
        <w:rPr>
          <w:rFonts w:ascii="华文仿宋" w:eastAsia="华文仿宋" w:hAnsi="华文仿宋" w:hint="eastAsia"/>
          <w:sz w:val="32"/>
          <w:szCs w:val="32"/>
        </w:rPr>
        <w:t>照</w:t>
      </w:r>
      <w:r w:rsidR="00607B37">
        <w:rPr>
          <w:rFonts w:ascii="华文仿宋" w:eastAsia="华文仿宋" w:hAnsi="华文仿宋" w:hint="eastAsia"/>
          <w:sz w:val="32"/>
          <w:szCs w:val="32"/>
        </w:rPr>
        <w:t>《通信网络安全服务能力评定管理办法》和《通信网络安全服务能力评定准则》</w:t>
      </w:r>
      <w:r w:rsidR="00964C65">
        <w:rPr>
          <w:rFonts w:ascii="华文仿宋" w:eastAsia="华文仿宋" w:hAnsi="华文仿宋" w:hint="eastAsia"/>
          <w:sz w:val="32"/>
          <w:szCs w:val="32"/>
        </w:rPr>
        <w:t>要求</w:t>
      </w:r>
      <w:r>
        <w:rPr>
          <w:rFonts w:ascii="华文仿宋" w:eastAsia="华文仿宋" w:hAnsi="华文仿宋" w:hint="eastAsia"/>
          <w:sz w:val="32"/>
          <w:szCs w:val="32"/>
        </w:rPr>
        <w:t>，认真</w:t>
      </w:r>
      <w:r w:rsidR="00964C65">
        <w:rPr>
          <w:rFonts w:ascii="华文仿宋" w:eastAsia="华文仿宋" w:hAnsi="华文仿宋" w:hint="eastAsia"/>
          <w:sz w:val="32"/>
          <w:szCs w:val="32"/>
        </w:rPr>
        <w:t>进行</w:t>
      </w:r>
      <w:r>
        <w:rPr>
          <w:rFonts w:ascii="华文仿宋" w:eastAsia="华文仿宋" w:hAnsi="华文仿宋" w:hint="eastAsia"/>
          <w:sz w:val="32"/>
          <w:szCs w:val="32"/>
        </w:rPr>
        <w:t>安全服务</w:t>
      </w:r>
      <w:r w:rsidR="00964C65">
        <w:rPr>
          <w:rFonts w:ascii="华文仿宋" w:eastAsia="华文仿宋" w:hAnsi="华文仿宋" w:hint="eastAsia"/>
          <w:sz w:val="32"/>
          <w:szCs w:val="32"/>
        </w:rPr>
        <w:t>自查</w:t>
      </w:r>
      <w:r>
        <w:rPr>
          <w:rFonts w:ascii="华文仿宋" w:eastAsia="华文仿宋" w:hAnsi="华文仿宋" w:hint="eastAsia"/>
          <w:sz w:val="32"/>
          <w:szCs w:val="32"/>
        </w:rPr>
        <w:t>，客观完整地填写</w:t>
      </w:r>
      <w:r w:rsidR="00D667EB">
        <w:rPr>
          <w:rFonts w:ascii="华文仿宋" w:eastAsia="华文仿宋" w:hAnsi="华文仿宋" w:hint="eastAsia"/>
          <w:sz w:val="32"/>
          <w:szCs w:val="32"/>
        </w:rPr>
        <w:t>《通信网络安全服务能力评定年检申请书</w:t>
      </w:r>
      <w:r w:rsidR="00964C65" w:rsidRPr="00D8753E">
        <w:rPr>
          <w:rFonts w:ascii="华文仿宋" w:eastAsia="华文仿宋" w:hAnsi="华文仿宋" w:hint="eastAsia"/>
          <w:sz w:val="32"/>
          <w:szCs w:val="32"/>
        </w:rPr>
        <w:t>》</w:t>
      </w:r>
      <w:r w:rsidR="00607B37">
        <w:rPr>
          <w:rFonts w:ascii="华文仿宋" w:eastAsia="华文仿宋" w:hAnsi="华文仿宋" w:hint="eastAsia"/>
          <w:sz w:val="32"/>
          <w:szCs w:val="32"/>
        </w:rPr>
        <w:t>，</w:t>
      </w:r>
      <w:r>
        <w:rPr>
          <w:rFonts w:ascii="华文仿宋" w:eastAsia="华文仿宋" w:hAnsi="华文仿宋" w:hint="eastAsia"/>
          <w:sz w:val="32"/>
          <w:szCs w:val="32"/>
        </w:rPr>
        <w:t>并</w:t>
      </w:r>
      <w:r w:rsidR="00607B37">
        <w:rPr>
          <w:rFonts w:ascii="华文仿宋" w:eastAsia="华文仿宋" w:hAnsi="华文仿宋" w:hint="eastAsia"/>
          <w:sz w:val="32"/>
          <w:szCs w:val="32"/>
        </w:rPr>
        <w:t>在规定日期前将</w:t>
      </w:r>
      <w:r w:rsidR="00F77A17">
        <w:rPr>
          <w:rFonts w:ascii="华文仿宋" w:eastAsia="华文仿宋" w:hAnsi="华文仿宋" w:hint="eastAsia"/>
          <w:sz w:val="32"/>
          <w:szCs w:val="32"/>
        </w:rPr>
        <w:t>年检材料</w:t>
      </w:r>
      <w:r>
        <w:rPr>
          <w:rFonts w:ascii="华文仿宋" w:eastAsia="华文仿宋" w:hAnsi="华文仿宋" w:hint="eastAsia"/>
          <w:sz w:val="32"/>
          <w:szCs w:val="32"/>
        </w:rPr>
        <w:t>提交至</w:t>
      </w:r>
      <w:r w:rsidR="00F77A17">
        <w:rPr>
          <w:rFonts w:ascii="华文仿宋" w:eastAsia="华文仿宋" w:hAnsi="华文仿宋" w:hint="eastAsia"/>
          <w:sz w:val="32"/>
          <w:szCs w:val="32"/>
        </w:rPr>
        <w:t>单位注册地通信行业协会。</w:t>
      </w:r>
    </w:p>
    <w:p w:rsidR="000E54FF" w:rsidRPr="00E96389" w:rsidRDefault="00E96389" w:rsidP="00E96389">
      <w:pPr>
        <w:pStyle w:val="a5"/>
        <w:spacing w:before="0" w:beforeAutospacing="0" w:after="0" w:afterAutospacing="0"/>
        <w:ind w:firstLine="636"/>
        <w:rPr>
          <w:rFonts w:ascii="华文仿宋" w:eastAsia="华文仿宋" w:hAnsi="华文仿宋" w:cstheme="minorBidi"/>
          <w:kern w:val="2"/>
          <w:sz w:val="32"/>
          <w:szCs w:val="32"/>
        </w:rPr>
      </w:pPr>
      <w:r w:rsidRPr="00916B37">
        <w:rPr>
          <w:rFonts w:ascii="华文仿宋" w:eastAsia="华文仿宋" w:hAnsi="华文仿宋" w:cstheme="minorBidi" w:hint="eastAsia"/>
          <w:kern w:val="2"/>
          <w:sz w:val="32"/>
          <w:szCs w:val="32"/>
        </w:rPr>
        <w:t>（二）</w:t>
      </w:r>
      <w:r w:rsidR="00695AFC">
        <w:rPr>
          <w:rFonts w:ascii="华文仿宋" w:eastAsia="华文仿宋" w:hAnsi="华文仿宋" w:cstheme="minorBidi" w:hint="eastAsia"/>
          <w:kern w:val="2"/>
          <w:sz w:val="32"/>
          <w:szCs w:val="32"/>
        </w:rPr>
        <w:t>通信网络安全服务能力评定年检时间为每年三</w:t>
      </w:r>
      <w:r w:rsidR="00A56604">
        <w:rPr>
          <w:rFonts w:ascii="华文仿宋" w:eastAsia="华文仿宋" w:hAnsi="华文仿宋" w:cstheme="minorBidi" w:hint="eastAsia"/>
          <w:kern w:val="2"/>
          <w:sz w:val="32"/>
          <w:szCs w:val="32"/>
        </w:rPr>
        <w:t>月</w:t>
      </w:r>
      <w:r w:rsidR="00695AFC">
        <w:rPr>
          <w:rFonts w:ascii="华文仿宋" w:eastAsia="华文仿宋" w:hAnsi="华文仿宋" w:cstheme="minorBidi" w:hint="eastAsia"/>
          <w:kern w:val="2"/>
          <w:sz w:val="32"/>
          <w:szCs w:val="32"/>
        </w:rPr>
        <w:t>至四月</w:t>
      </w:r>
      <w:r>
        <w:rPr>
          <w:rFonts w:ascii="华文仿宋" w:eastAsia="华文仿宋" w:hAnsi="华文仿宋" w:cstheme="minorBidi" w:hint="eastAsia"/>
          <w:kern w:val="2"/>
          <w:sz w:val="32"/>
          <w:szCs w:val="32"/>
        </w:rPr>
        <w:t>，过期年检无效</w:t>
      </w:r>
      <w:r w:rsidR="00695AFC">
        <w:rPr>
          <w:rFonts w:ascii="华文仿宋" w:eastAsia="华文仿宋" w:hAnsi="华文仿宋" w:cstheme="minorBidi" w:hint="eastAsia"/>
          <w:kern w:val="2"/>
          <w:sz w:val="32"/>
          <w:szCs w:val="32"/>
        </w:rPr>
        <w:t>。</w:t>
      </w:r>
    </w:p>
    <w:p w:rsidR="00343CA2" w:rsidRDefault="00343CA2" w:rsidP="006C64AC">
      <w:pPr>
        <w:pStyle w:val="1"/>
        <w:ind w:firstLine="279"/>
        <w:jc w:val="center"/>
      </w:pPr>
      <w:r>
        <w:rPr>
          <w:rFonts w:hint="eastAsia"/>
        </w:rPr>
        <w:t>第</w:t>
      </w:r>
      <w:r w:rsidR="00EC59C2">
        <w:rPr>
          <w:rFonts w:hint="eastAsia"/>
        </w:rPr>
        <w:t>三</w:t>
      </w:r>
      <w:r>
        <w:rPr>
          <w:rFonts w:hint="eastAsia"/>
        </w:rPr>
        <w:t>章</w:t>
      </w:r>
      <w:r>
        <w:rPr>
          <w:rFonts w:hint="eastAsia"/>
        </w:rPr>
        <w:t xml:space="preserve"> </w:t>
      </w:r>
      <w:r>
        <w:rPr>
          <w:rFonts w:hint="eastAsia"/>
        </w:rPr>
        <w:t>罚则</w:t>
      </w:r>
    </w:p>
    <w:p w:rsidR="000E54FF" w:rsidRDefault="001B4CFD" w:rsidP="006A1826">
      <w:pPr>
        <w:ind w:firstLineChars="133" w:firstLine="426"/>
        <w:rPr>
          <w:rFonts w:ascii="华文仿宋" w:eastAsia="华文仿宋" w:hAnsi="华文仿宋"/>
          <w:color w:val="000000" w:themeColor="text1"/>
          <w:sz w:val="32"/>
          <w:szCs w:val="32"/>
        </w:rPr>
      </w:pPr>
      <w:r>
        <w:rPr>
          <w:rFonts w:ascii="华文仿宋" w:eastAsia="华文仿宋" w:hAnsi="华文仿宋" w:hint="eastAsia"/>
          <w:b/>
          <w:sz w:val="32"/>
          <w:szCs w:val="32"/>
        </w:rPr>
        <w:t xml:space="preserve"> </w:t>
      </w:r>
      <w:r w:rsidRPr="007810D1">
        <w:rPr>
          <w:rFonts w:ascii="华文仿宋" w:eastAsia="华文仿宋" w:hAnsi="华文仿宋" w:hint="eastAsia"/>
          <w:b/>
          <w:sz w:val="32"/>
          <w:szCs w:val="32"/>
        </w:rPr>
        <w:t>第</w:t>
      </w:r>
      <w:r w:rsidR="00E96389">
        <w:rPr>
          <w:rFonts w:ascii="华文仿宋" w:eastAsia="华文仿宋" w:hAnsi="华文仿宋" w:hint="eastAsia"/>
          <w:b/>
          <w:sz w:val="32"/>
          <w:szCs w:val="32"/>
        </w:rPr>
        <w:t>七</w:t>
      </w:r>
      <w:r w:rsidRPr="007810D1">
        <w:rPr>
          <w:rFonts w:ascii="华文仿宋" w:eastAsia="华文仿宋" w:hAnsi="华文仿宋" w:hint="eastAsia"/>
          <w:b/>
          <w:sz w:val="32"/>
          <w:szCs w:val="32"/>
        </w:rPr>
        <w:t>条</w:t>
      </w:r>
      <w:r>
        <w:rPr>
          <w:rFonts w:ascii="华文仿宋" w:eastAsia="华文仿宋" w:hAnsi="华文仿宋" w:hint="eastAsia"/>
          <w:b/>
          <w:sz w:val="32"/>
          <w:szCs w:val="32"/>
        </w:rPr>
        <w:t xml:space="preserve"> </w:t>
      </w:r>
      <w:r w:rsidR="005B0A08">
        <w:rPr>
          <w:rFonts w:ascii="华文仿宋" w:eastAsia="华文仿宋" w:hAnsi="华文仿宋" w:hint="eastAsia"/>
          <w:sz w:val="32"/>
          <w:szCs w:val="32"/>
        </w:rPr>
        <w:t>对</w:t>
      </w:r>
      <w:r w:rsidR="00C33A39">
        <w:rPr>
          <w:rFonts w:ascii="华文仿宋" w:eastAsia="华文仿宋" w:hAnsi="华文仿宋" w:hint="eastAsia"/>
          <w:sz w:val="32"/>
          <w:szCs w:val="32"/>
        </w:rPr>
        <w:t>未按时</w:t>
      </w:r>
      <w:r w:rsidR="00351B90" w:rsidRPr="00D73404">
        <w:rPr>
          <w:rFonts w:ascii="华文仿宋" w:eastAsia="华文仿宋" w:hAnsi="华文仿宋" w:hint="eastAsia"/>
          <w:color w:val="000000" w:themeColor="text1"/>
          <w:sz w:val="32"/>
          <w:szCs w:val="32"/>
        </w:rPr>
        <w:t>报送年检材料或交纳年检费用的获证单位，</w:t>
      </w:r>
      <w:r w:rsidR="00594CAD">
        <w:rPr>
          <w:rFonts w:ascii="华文仿宋" w:eastAsia="华文仿宋" w:hAnsi="华文仿宋" w:hint="eastAsia"/>
          <w:sz w:val="32"/>
          <w:szCs w:val="32"/>
        </w:rPr>
        <w:t>按照《通信网络安全服务能力评定管理办法》</w:t>
      </w:r>
      <w:r w:rsidRPr="00843B5A">
        <w:rPr>
          <w:rFonts w:ascii="华文仿宋" w:eastAsia="华文仿宋" w:hAnsi="华文仿宋" w:hint="eastAsia"/>
          <w:sz w:val="32"/>
          <w:szCs w:val="32"/>
        </w:rPr>
        <w:t>第</w:t>
      </w:r>
      <w:r w:rsidR="00843B5A" w:rsidRPr="00843B5A">
        <w:rPr>
          <w:rFonts w:ascii="华文仿宋" w:eastAsia="华文仿宋" w:hAnsi="华文仿宋" w:hint="eastAsia"/>
          <w:sz w:val="32"/>
          <w:szCs w:val="32"/>
        </w:rPr>
        <w:t>二十一</w:t>
      </w:r>
      <w:r w:rsidRPr="00843B5A">
        <w:rPr>
          <w:rFonts w:ascii="华文仿宋" w:eastAsia="华文仿宋" w:hAnsi="华文仿宋" w:hint="eastAsia"/>
          <w:sz w:val="32"/>
          <w:szCs w:val="32"/>
        </w:rPr>
        <w:t>条</w:t>
      </w:r>
      <w:r w:rsidR="00594CAD">
        <w:rPr>
          <w:rFonts w:ascii="华文仿宋" w:eastAsia="华文仿宋" w:hAnsi="华文仿宋" w:hint="eastAsia"/>
          <w:sz w:val="32"/>
          <w:szCs w:val="32"/>
        </w:rPr>
        <w:t>的有关规定予以处理</w:t>
      </w:r>
      <w:r w:rsidR="00351B90" w:rsidRPr="00D73404">
        <w:rPr>
          <w:rFonts w:ascii="华文仿宋" w:eastAsia="华文仿宋" w:hAnsi="华文仿宋" w:hint="eastAsia"/>
          <w:color w:val="000000" w:themeColor="text1"/>
          <w:sz w:val="32"/>
          <w:szCs w:val="32"/>
        </w:rPr>
        <w:t>。</w:t>
      </w:r>
    </w:p>
    <w:p w:rsidR="00207913" w:rsidRDefault="00F235A0" w:rsidP="00EC59C2">
      <w:pPr>
        <w:pStyle w:val="1"/>
        <w:jc w:val="center"/>
      </w:pPr>
      <w:r>
        <w:rPr>
          <w:rFonts w:hint="eastAsia"/>
        </w:rPr>
        <w:lastRenderedPageBreak/>
        <w:t>第四</w:t>
      </w:r>
      <w:r w:rsidR="000C4B3B">
        <w:rPr>
          <w:rFonts w:hint="eastAsia"/>
        </w:rPr>
        <w:t>章</w:t>
      </w:r>
      <w:r w:rsidR="000C4B3B">
        <w:rPr>
          <w:rFonts w:hint="eastAsia"/>
        </w:rPr>
        <w:t xml:space="preserve"> </w:t>
      </w:r>
      <w:r w:rsidR="000C4B3B">
        <w:rPr>
          <w:rFonts w:hint="eastAsia"/>
        </w:rPr>
        <w:t>附则</w:t>
      </w:r>
    </w:p>
    <w:p w:rsidR="00695AFC" w:rsidRPr="00695AFC" w:rsidRDefault="00695AFC" w:rsidP="00695AFC">
      <w:pPr>
        <w:pStyle w:val="a5"/>
        <w:spacing w:before="0" w:beforeAutospacing="0" w:after="0" w:afterAutospacing="0"/>
        <w:ind w:firstLine="636"/>
        <w:rPr>
          <w:rFonts w:ascii="华文仿宋" w:eastAsia="华文仿宋" w:hAnsi="华文仿宋" w:cstheme="minorBidi"/>
          <w:b/>
          <w:kern w:val="2"/>
          <w:sz w:val="32"/>
          <w:szCs w:val="32"/>
        </w:rPr>
      </w:pPr>
      <w:r w:rsidRPr="007810D1">
        <w:rPr>
          <w:rFonts w:ascii="华文仿宋" w:eastAsia="华文仿宋" w:hAnsi="华文仿宋" w:cstheme="minorBidi" w:hint="eastAsia"/>
          <w:b/>
          <w:kern w:val="2"/>
          <w:sz w:val="32"/>
          <w:szCs w:val="32"/>
        </w:rPr>
        <w:t>第</w:t>
      </w:r>
      <w:r w:rsidR="008F014C">
        <w:rPr>
          <w:rFonts w:ascii="华文仿宋" w:eastAsia="华文仿宋" w:hAnsi="华文仿宋" w:cstheme="minorBidi" w:hint="eastAsia"/>
          <w:b/>
          <w:kern w:val="2"/>
          <w:sz w:val="32"/>
          <w:szCs w:val="32"/>
        </w:rPr>
        <w:t>八</w:t>
      </w:r>
      <w:r w:rsidRPr="007810D1">
        <w:rPr>
          <w:rFonts w:ascii="华文仿宋" w:eastAsia="华文仿宋" w:hAnsi="华文仿宋" w:cstheme="minorBidi" w:hint="eastAsia"/>
          <w:b/>
          <w:kern w:val="2"/>
          <w:sz w:val="32"/>
          <w:szCs w:val="32"/>
        </w:rPr>
        <w:t>条</w:t>
      </w:r>
      <w:r>
        <w:rPr>
          <w:rFonts w:ascii="华文仿宋" w:eastAsia="华文仿宋" w:hAnsi="华文仿宋" w:cstheme="minorBidi" w:hint="eastAsia"/>
          <w:b/>
          <w:kern w:val="2"/>
          <w:sz w:val="32"/>
          <w:szCs w:val="32"/>
        </w:rPr>
        <w:t xml:space="preserve"> </w:t>
      </w:r>
      <w:r w:rsidRPr="00695AFC">
        <w:rPr>
          <w:rFonts w:ascii="华文仿宋" w:eastAsia="华文仿宋" w:hAnsi="华文仿宋" w:cstheme="minorBidi" w:hint="eastAsia"/>
          <w:kern w:val="2"/>
          <w:sz w:val="32"/>
          <w:szCs w:val="32"/>
        </w:rPr>
        <w:t>本细则解释权归中国通信企业协会通信网络安全专业委员会所有。</w:t>
      </w:r>
    </w:p>
    <w:p w:rsidR="001B4CFD" w:rsidRDefault="001B4CFD" w:rsidP="0009716E">
      <w:pPr>
        <w:pStyle w:val="a5"/>
        <w:spacing w:before="0" w:beforeAutospacing="0" w:after="0" w:afterAutospacing="0"/>
        <w:ind w:firstLine="636"/>
        <w:rPr>
          <w:rFonts w:ascii="华文仿宋" w:eastAsia="华文仿宋" w:hAnsi="华文仿宋" w:cstheme="minorBidi"/>
          <w:kern w:val="2"/>
          <w:sz w:val="32"/>
          <w:szCs w:val="32"/>
        </w:rPr>
      </w:pPr>
    </w:p>
    <w:p w:rsidR="00A20BF2" w:rsidRPr="0009716E" w:rsidRDefault="00617043" w:rsidP="000C4B3B">
      <w:pPr>
        <w:pStyle w:val="a5"/>
        <w:spacing w:before="0" w:beforeAutospacing="0" w:after="0" w:afterAutospacing="0"/>
        <w:ind w:firstLine="636"/>
        <w:jc w:val="center"/>
        <w:rPr>
          <w:rFonts w:ascii="华文仿宋" w:eastAsia="华文仿宋" w:hAnsi="华文仿宋" w:cstheme="minorBidi"/>
          <w:kern w:val="2"/>
          <w:sz w:val="32"/>
          <w:szCs w:val="32"/>
        </w:rPr>
      </w:pPr>
      <w:r>
        <w:rPr>
          <w:rFonts w:ascii="华文仿宋" w:eastAsia="华文仿宋" w:hAnsi="华文仿宋" w:cstheme="minorBidi" w:hint="eastAsia"/>
          <w:kern w:val="2"/>
          <w:sz w:val="32"/>
          <w:szCs w:val="32"/>
        </w:rPr>
        <w:t xml:space="preserve">       </w:t>
      </w:r>
    </w:p>
    <w:sectPr w:rsidR="00A20BF2" w:rsidRPr="0009716E" w:rsidSect="00EC2A8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8A0" w:rsidRDefault="002C38A0" w:rsidP="00946A26">
      <w:r>
        <w:separator/>
      </w:r>
    </w:p>
  </w:endnote>
  <w:endnote w:type="continuationSeparator" w:id="0">
    <w:p w:rsidR="002C38A0" w:rsidRDefault="002C38A0" w:rsidP="00946A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1588"/>
      <w:docPartObj>
        <w:docPartGallery w:val="Page Numbers (Bottom of Page)"/>
        <w:docPartUnique/>
      </w:docPartObj>
    </w:sdtPr>
    <w:sdtContent>
      <w:p w:rsidR="002E6E62" w:rsidRDefault="00E34974">
        <w:pPr>
          <w:pStyle w:val="a4"/>
          <w:jc w:val="center"/>
        </w:pPr>
        <w:fldSimple w:instr=" PAGE   \* MERGEFORMAT ">
          <w:r w:rsidR="00617043" w:rsidRPr="00617043">
            <w:rPr>
              <w:noProof/>
              <w:lang w:val="zh-CN"/>
            </w:rPr>
            <w:t>4</w:t>
          </w:r>
        </w:fldSimple>
      </w:p>
    </w:sdtContent>
  </w:sdt>
  <w:p w:rsidR="002E6E62" w:rsidRDefault="002E6E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8A0" w:rsidRDefault="002C38A0" w:rsidP="00946A26">
      <w:r>
        <w:separator/>
      </w:r>
    </w:p>
  </w:footnote>
  <w:footnote w:type="continuationSeparator" w:id="0">
    <w:p w:rsidR="002C38A0" w:rsidRDefault="002C38A0" w:rsidP="00946A26">
      <w:r>
        <w:continuationSeparator/>
      </w:r>
    </w:p>
  </w:footnote>
  <w:footnote w:id="1">
    <w:p w:rsidR="00DA73D4" w:rsidRPr="00DA73D4" w:rsidRDefault="00DA73D4" w:rsidP="00DA73D4">
      <w:pPr>
        <w:pStyle w:val="a5"/>
        <w:adjustRightInd w:val="0"/>
        <w:snapToGrid w:val="0"/>
        <w:spacing w:before="0" w:beforeAutospacing="0" w:after="0" w:afterAutospacing="0"/>
        <w:rPr>
          <w:rFonts w:ascii="华文仿宋" w:eastAsia="华文仿宋" w:hAnsi="华文仿宋" w:cstheme="minorBidi"/>
          <w:color w:val="000000" w:themeColor="text1"/>
          <w:kern w:val="2"/>
          <w:sz w:val="18"/>
          <w:szCs w:val="18"/>
        </w:rPr>
      </w:pPr>
      <w:r w:rsidRPr="00DA73D4">
        <w:rPr>
          <w:rStyle w:val="ad"/>
          <w:sz w:val="18"/>
          <w:szCs w:val="18"/>
        </w:rPr>
        <w:footnoteRef/>
      </w:r>
      <w:r w:rsidRPr="00DA73D4">
        <w:rPr>
          <w:sz w:val="18"/>
          <w:szCs w:val="18"/>
        </w:rPr>
        <w:t xml:space="preserve"> </w:t>
      </w:r>
      <w:r w:rsidRPr="00DA73D4">
        <w:rPr>
          <w:rFonts w:asciiTheme="minorEastAsia" w:eastAsiaTheme="minorEastAsia" w:hAnsiTheme="minorEastAsia" w:cstheme="minorBidi" w:hint="eastAsia"/>
          <w:kern w:val="2"/>
          <w:sz w:val="18"/>
          <w:szCs w:val="18"/>
        </w:rPr>
        <w:t>《通信网络安全服务能力评定</w:t>
      </w:r>
      <w:r w:rsidRPr="00DA73D4">
        <w:rPr>
          <w:rFonts w:asciiTheme="minorEastAsia" w:eastAsiaTheme="minorEastAsia" w:hAnsiTheme="minorEastAsia" w:cstheme="minorBidi"/>
          <w:kern w:val="2"/>
          <w:sz w:val="18"/>
          <w:szCs w:val="18"/>
        </w:rPr>
        <w:t>年检</w:t>
      </w:r>
      <w:r w:rsidRPr="00DA73D4">
        <w:rPr>
          <w:rFonts w:asciiTheme="minorEastAsia" w:eastAsiaTheme="minorEastAsia" w:hAnsiTheme="minorEastAsia" w:cstheme="minorBidi" w:hint="eastAsia"/>
          <w:kern w:val="2"/>
          <w:sz w:val="18"/>
          <w:szCs w:val="18"/>
        </w:rPr>
        <w:t>申请书》及证明材料复印件均为A4纸复印，</w:t>
      </w:r>
      <w:r w:rsidRPr="00DA73D4">
        <w:rPr>
          <w:rFonts w:asciiTheme="minorEastAsia" w:eastAsiaTheme="minorEastAsia" w:hAnsiTheme="minorEastAsia" w:cstheme="minorBidi"/>
          <w:kern w:val="2"/>
          <w:sz w:val="18"/>
          <w:szCs w:val="18"/>
        </w:rPr>
        <w:t>图像清晰</w:t>
      </w:r>
      <w:r w:rsidRPr="00DA73D4">
        <w:rPr>
          <w:rFonts w:asciiTheme="minorEastAsia" w:eastAsiaTheme="minorEastAsia" w:hAnsiTheme="minorEastAsia" w:cstheme="minorBidi" w:hint="eastAsia"/>
          <w:kern w:val="2"/>
          <w:sz w:val="18"/>
          <w:szCs w:val="18"/>
        </w:rPr>
        <w:t>，一式两份</w:t>
      </w:r>
      <w:r w:rsidRPr="00DA73D4">
        <w:rPr>
          <w:rFonts w:asciiTheme="minorEastAsia" w:eastAsiaTheme="minorEastAsia" w:hAnsiTheme="minorEastAsia" w:cstheme="minorBidi" w:hint="eastAsia"/>
          <w:color w:val="000000" w:themeColor="text1"/>
          <w:kern w:val="2"/>
          <w:sz w:val="18"/>
          <w:szCs w:val="18"/>
        </w:rPr>
        <w:t>并加盖公章</w:t>
      </w:r>
      <w:r w:rsidRPr="00DA73D4">
        <w:rPr>
          <w:rFonts w:asciiTheme="minorEastAsia" w:eastAsiaTheme="minorEastAsia" w:hAnsiTheme="minorEastAsia" w:cstheme="minorBidi"/>
          <w:color w:val="000000" w:themeColor="text1"/>
          <w:kern w:val="2"/>
          <w:sz w:val="18"/>
          <w:szCs w:val="18"/>
        </w:rPr>
        <w:t>；经办人</w:t>
      </w:r>
      <w:r w:rsidRPr="00DA73D4">
        <w:rPr>
          <w:rFonts w:asciiTheme="minorEastAsia" w:eastAsiaTheme="minorEastAsia" w:hAnsiTheme="minorEastAsia" w:cstheme="minorBidi" w:hint="eastAsia"/>
          <w:color w:val="000000" w:themeColor="text1"/>
          <w:kern w:val="2"/>
          <w:sz w:val="18"/>
          <w:szCs w:val="18"/>
        </w:rPr>
        <w:t>提交材料时需携带</w:t>
      </w:r>
      <w:r w:rsidRPr="00DA73D4">
        <w:rPr>
          <w:rFonts w:asciiTheme="minorEastAsia" w:eastAsiaTheme="minorEastAsia" w:hAnsiTheme="minorEastAsia" w:cstheme="minorBidi"/>
          <w:color w:val="000000" w:themeColor="text1"/>
          <w:kern w:val="2"/>
          <w:sz w:val="18"/>
          <w:szCs w:val="18"/>
        </w:rPr>
        <w:t>有效身份证原件及复印件</w:t>
      </w:r>
      <w:r w:rsidRPr="00DA73D4">
        <w:rPr>
          <w:rFonts w:asciiTheme="minorEastAsia" w:eastAsiaTheme="minorEastAsia" w:hAnsiTheme="minorEastAsia" w:cstheme="minorBidi" w:hint="eastAsia"/>
          <w:color w:val="000000" w:themeColor="text1"/>
          <w:kern w:val="2"/>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6A26"/>
    <w:rsid w:val="0004104F"/>
    <w:rsid w:val="00050E34"/>
    <w:rsid w:val="00054CBD"/>
    <w:rsid w:val="00064583"/>
    <w:rsid w:val="00083FAE"/>
    <w:rsid w:val="000933A0"/>
    <w:rsid w:val="00095001"/>
    <w:rsid w:val="0009716E"/>
    <w:rsid w:val="000C044C"/>
    <w:rsid w:val="000C4B3B"/>
    <w:rsid w:val="000E54FF"/>
    <w:rsid w:val="00101575"/>
    <w:rsid w:val="00122A8B"/>
    <w:rsid w:val="0016654B"/>
    <w:rsid w:val="001B2817"/>
    <w:rsid w:val="001B4196"/>
    <w:rsid w:val="001B4CFD"/>
    <w:rsid w:val="001D05F1"/>
    <w:rsid w:val="001F1084"/>
    <w:rsid w:val="001F17DF"/>
    <w:rsid w:val="002048FC"/>
    <w:rsid w:val="00207913"/>
    <w:rsid w:val="002269B5"/>
    <w:rsid w:val="0023653D"/>
    <w:rsid w:val="00246EFA"/>
    <w:rsid w:val="002538FC"/>
    <w:rsid w:val="00253946"/>
    <w:rsid w:val="00297B92"/>
    <w:rsid w:val="002C38A0"/>
    <w:rsid w:val="002E534B"/>
    <w:rsid w:val="002E6E62"/>
    <w:rsid w:val="003075E7"/>
    <w:rsid w:val="00343CA2"/>
    <w:rsid w:val="00346F6D"/>
    <w:rsid w:val="00351B90"/>
    <w:rsid w:val="003523C7"/>
    <w:rsid w:val="00363257"/>
    <w:rsid w:val="003774ED"/>
    <w:rsid w:val="003834B6"/>
    <w:rsid w:val="00385BCF"/>
    <w:rsid w:val="00394B26"/>
    <w:rsid w:val="003A5B89"/>
    <w:rsid w:val="003C0F45"/>
    <w:rsid w:val="003C583D"/>
    <w:rsid w:val="004218F8"/>
    <w:rsid w:val="00426E4D"/>
    <w:rsid w:val="0043471F"/>
    <w:rsid w:val="00465560"/>
    <w:rsid w:val="00482D28"/>
    <w:rsid w:val="004923D0"/>
    <w:rsid w:val="004B0230"/>
    <w:rsid w:val="004D6E7D"/>
    <w:rsid w:val="004F660C"/>
    <w:rsid w:val="00501607"/>
    <w:rsid w:val="005076C9"/>
    <w:rsid w:val="00511239"/>
    <w:rsid w:val="005127E3"/>
    <w:rsid w:val="00523E45"/>
    <w:rsid w:val="00555FA4"/>
    <w:rsid w:val="005606EF"/>
    <w:rsid w:val="005831C3"/>
    <w:rsid w:val="00586F65"/>
    <w:rsid w:val="00594CAD"/>
    <w:rsid w:val="005972B7"/>
    <w:rsid w:val="005A41C7"/>
    <w:rsid w:val="005A5AF3"/>
    <w:rsid w:val="005B0A08"/>
    <w:rsid w:val="00603C0F"/>
    <w:rsid w:val="00607B37"/>
    <w:rsid w:val="00617043"/>
    <w:rsid w:val="00630B6D"/>
    <w:rsid w:val="00663348"/>
    <w:rsid w:val="00695AB7"/>
    <w:rsid w:val="00695AFC"/>
    <w:rsid w:val="006A1826"/>
    <w:rsid w:val="006C64AC"/>
    <w:rsid w:val="00704D1F"/>
    <w:rsid w:val="007301A3"/>
    <w:rsid w:val="00732CA1"/>
    <w:rsid w:val="007509D6"/>
    <w:rsid w:val="0076485A"/>
    <w:rsid w:val="00777D2E"/>
    <w:rsid w:val="00780D32"/>
    <w:rsid w:val="007810D1"/>
    <w:rsid w:val="00786B39"/>
    <w:rsid w:val="007952DA"/>
    <w:rsid w:val="00796709"/>
    <w:rsid w:val="007A131D"/>
    <w:rsid w:val="007C0554"/>
    <w:rsid w:val="007D7BC7"/>
    <w:rsid w:val="007E57E4"/>
    <w:rsid w:val="008352C5"/>
    <w:rsid w:val="00843B5A"/>
    <w:rsid w:val="008479F9"/>
    <w:rsid w:val="00852710"/>
    <w:rsid w:val="008568AC"/>
    <w:rsid w:val="008D5E04"/>
    <w:rsid w:val="008E2E40"/>
    <w:rsid w:val="008F014C"/>
    <w:rsid w:val="008F2737"/>
    <w:rsid w:val="008F44FE"/>
    <w:rsid w:val="00902141"/>
    <w:rsid w:val="009110BA"/>
    <w:rsid w:val="00916B37"/>
    <w:rsid w:val="00924A13"/>
    <w:rsid w:val="00946A26"/>
    <w:rsid w:val="0094718C"/>
    <w:rsid w:val="009529F8"/>
    <w:rsid w:val="009610F2"/>
    <w:rsid w:val="00964C65"/>
    <w:rsid w:val="00971C49"/>
    <w:rsid w:val="00981B3F"/>
    <w:rsid w:val="009C29FD"/>
    <w:rsid w:val="009D11BD"/>
    <w:rsid w:val="009E6928"/>
    <w:rsid w:val="00A20BF2"/>
    <w:rsid w:val="00A56604"/>
    <w:rsid w:val="00A65632"/>
    <w:rsid w:val="00A76B39"/>
    <w:rsid w:val="00A86598"/>
    <w:rsid w:val="00AA07E5"/>
    <w:rsid w:val="00AA32F7"/>
    <w:rsid w:val="00AA4E28"/>
    <w:rsid w:val="00AC00BB"/>
    <w:rsid w:val="00AD5D52"/>
    <w:rsid w:val="00B2353C"/>
    <w:rsid w:val="00B27686"/>
    <w:rsid w:val="00B43714"/>
    <w:rsid w:val="00B551B8"/>
    <w:rsid w:val="00B70FF3"/>
    <w:rsid w:val="00B87D08"/>
    <w:rsid w:val="00BA6E5E"/>
    <w:rsid w:val="00BE14CE"/>
    <w:rsid w:val="00C05467"/>
    <w:rsid w:val="00C33A39"/>
    <w:rsid w:val="00C40192"/>
    <w:rsid w:val="00C40C54"/>
    <w:rsid w:val="00C46A30"/>
    <w:rsid w:val="00C618F6"/>
    <w:rsid w:val="00CA6C28"/>
    <w:rsid w:val="00CC5A21"/>
    <w:rsid w:val="00CD3F05"/>
    <w:rsid w:val="00CD5453"/>
    <w:rsid w:val="00CE3074"/>
    <w:rsid w:val="00CE4C2A"/>
    <w:rsid w:val="00D0604B"/>
    <w:rsid w:val="00D178A0"/>
    <w:rsid w:val="00D37EA3"/>
    <w:rsid w:val="00D43E4B"/>
    <w:rsid w:val="00D667EB"/>
    <w:rsid w:val="00D73404"/>
    <w:rsid w:val="00D87FE6"/>
    <w:rsid w:val="00DA1E4E"/>
    <w:rsid w:val="00DA73D4"/>
    <w:rsid w:val="00DC228C"/>
    <w:rsid w:val="00DC3ACC"/>
    <w:rsid w:val="00DC59A0"/>
    <w:rsid w:val="00E109BE"/>
    <w:rsid w:val="00E11424"/>
    <w:rsid w:val="00E163C4"/>
    <w:rsid w:val="00E34974"/>
    <w:rsid w:val="00E460B3"/>
    <w:rsid w:val="00E81FA5"/>
    <w:rsid w:val="00E86942"/>
    <w:rsid w:val="00E92A08"/>
    <w:rsid w:val="00E96389"/>
    <w:rsid w:val="00EA7D8A"/>
    <w:rsid w:val="00EC2A88"/>
    <w:rsid w:val="00EC3EF2"/>
    <w:rsid w:val="00EC59C2"/>
    <w:rsid w:val="00EF37AA"/>
    <w:rsid w:val="00F235A0"/>
    <w:rsid w:val="00F45BE0"/>
    <w:rsid w:val="00F660F3"/>
    <w:rsid w:val="00F77A17"/>
    <w:rsid w:val="00FB1E77"/>
    <w:rsid w:val="00FB228A"/>
    <w:rsid w:val="00FD74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88"/>
    <w:pPr>
      <w:widowControl w:val="0"/>
      <w:jc w:val="both"/>
    </w:pPr>
  </w:style>
  <w:style w:type="paragraph" w:styleId="1">
    <w:name w:val="heading 1"/>
    <w:basedOn w:val="a"/>
    <w:next w:val="a"/>
    <w:link w:val="1Char"/>
    <w:uiPriority w:val="9"/>
    <w:qFormat/>
    <w:rsid w:val="00EC59C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6A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6A26"/>
    <w:rPr>
      <w:sz w:val="18"/>
      <w:szCs w:val="18"/>
    </w:rPr>
  </w:style>
  <w:style w:type="paragraph" w:styleId="a4">
    <w:name w:val="footer"/>
    <w:basedOn w:val="a"/>
    <w:link w:val="Char0"/>
    <w:uiPriority w:val="99"/>
    <w:unhideWhenUsed/>
    <w:rsid w:val="00946A26"/>
    <w:pPr>
      <w:tabs>
        <w:tab w:val="center" w:pos="4153"/>
        <w:tab w:val="right" w:pos="8306"/>
      </w:tabs>
      <w:snapToGrid w:val="0"/>
      <w:jc w:val="left"/>
    </w:pPr>
    <w:rPr>
      <w:sz w:val="18"/>
      <w:szCs w:val="18"/>
    </w:rPr>
  </w:style>
  <w:style w:type="character" w:customStyle="1" w:styleId="Char0">
    <w:name w:val="页脚 Char"/>
    <w:basedOn w:val="a0"/>
    <w:link w:val="a4"/>
    <w:uiPriority w:val="99"/>
    <w:rsid w:val="00946A26"/>
    <w:rPr>
      <w:sz w:val="18"/>
      <w:szCs w:val="18"/>
    </w:rPr>
  </w:style>
  <w:style w:type="paragraph" w:styleId="a5">
    <w:name w:val="Normal (Web)"/>
    <w:basedOn w:val="a"/>
    <w:uiPriority w:val="99"/>
    <w:unhideWhenUsed/>
    <w:rsid w:val="00C46A30"/>
    <w:pPr>
      <w:widowControl/>
      <w:spacing w:before="100" w:beforeAutospacing="1" w:after="100" w:afterAutospacing="1"/>
      <w:jc w:val="left"/>
    </w:pPr>
    <w:rPr>
      <w:rFonts w:ascii="宋体" w:eastAsia="宋体" w:hAnsi="宋体" w:cs="宋体"/>
      <w:kern w:val="0"/>
      <w:sz w:val="24"/>
      <w:szCs w:val="24"/>
    </w:rPr>
  </w:style>
  <w:style w:type="paragraph" w:styleId="a6">
    <w:name w:val="No Spacing"/>
    <w:uiPriority w:val="1"/>
    <w:qFormat/>
    <w:rsid w:val="00523E45"/>
    <w:pPr>
      <w:widowControl w:val="0"/>
      <w:jc w:val="both"/>
    </w:pPr>
  </w:style>
  <w:style w:type="paragraph" w:styleId="a7">
    <w:name w:val="List Paragraph"/>
    <w:basedOn w:val="a"/>
    <w:uiPriority w:val="34"/>
    <w:qFormat/>
    <w:rsid w:val="00C40192"/>
    <w:pPr>
      <w:ind w:firstLineChars="200" w:firstLine="420"/>
    </w:pPr>
  </w:style>
  <w:style w:type="character" w:styleId="a8">
    <w:name w:val="annotation reference"/>
    <w:basedOn w:val="a0"/>
    <w:uiPriority w:val="99"/>
    <w:semiHidden/>
    <w:unhideWhenUsed/>
    <w:rsid w:val="001D05F1"/>
    <w:rPr>
      <w:sz w:val="21"/>
      <w:szCs w:val="21"/>
    </w:rPr>
  </w:style>
  <w:style w:type="paragraph" w:styleId="a9">
    <w:name w:val="annotation text"/>
    <w:basedOn w:val="a"/>
    <w:link w:val="Char1"/>
    <w:uiPriority w:val="99"/>
    <w:semiHidden/>
    <w:unhideWhenUsed/>
    <w:rsid w:val="001D05F1"/>
    <w:pPr>
      <w:jc w:val="left"/>
    </w:pPr>
  </w:style>
  <w:style w:type="character" w:customStyle="1" w:styleId="Char1">
    <w:name w:val="批注文字 Char"/>
    <w:basedOn w:val="a0"/>
    <w:link w:val="a9"/>
    <w:uiPriority w:val="99"/>
    <w:semiHidden/>
    <w:rsid w:val="001D05F1"/>
  </w:style>
  <w:style w:type="paragraph" w:styleId="aa">
    <w:name w:val="annotation subject"/>
    <w:basedOn w:val="a9"/>
    <w:next w:val="a9"/>
    <w:link w:val="Char2"/>
    <w:uiPriority w:val="99"/>
    <w:semiHidden/>
    <w:unhideWhenUsed/>
    <w:rsid w:val="001D05F1"/>
    <w:rPr>
      <w:b/>
      <w:bCs/>
    </w:rPr>
  </w:style>
  <w:style w:type="character" w:customStyle="1" w:styleId="Char2">
    <w:name w:val="批注主题 Char"/>
    <w:basedOn w:val="Char1"/>
    <w:link w:val="aa"/>
    <w:uiPriority w:val="99"/>
    <w:semiHidden/>
    <w:rsid w:val="001D05F1"/>
    <w:rPr>
      <w:b/>
      <w:bCs/>
    </w:rPr>
  </w:style>
  <w:style w:type="paragraph" w:styleId="ab">
    <w:name w:val="Balloon Text"/>
    <w:basedOn w:val="a"/>
    <w:link w:val="Char3"/>
    <w:uiPriority w:val="99"/>
    <w:semiHidden/>
    <w:unhideWhenUsed/>
    <w:rsid w:val="001D05F1"/>
    <w:rPr>
      <w:sz w:val="18"/>
      <w:szCs w:val="18"/>
    </w:rPr>
  </w:style>
  <w:style w:type="character" w:customStyle="1" w:styleId="Char3">
    <w:name w:val="批注框文本 Char"/>
    <w:basedOn w:val="a0"/>
    <w:link w:val="ab"/>
    <w:uiPriority w:val="99"/>
    <w:semiHidden/>
    <w:rsid w:val="001D05F1"/>
    <w:rPr>
      <w:sz w:val="18"/>
      <w:szCs w:val="18"/>
    </w:rPr>
  </w:style>
  <w:style w:type="paragraph" w:styleId="ac">
    <w:name w:val="footnote text"/>
    <w:basedOn w:val="a"/>
    <w:link w:val="Char4"/>
    <w:uiPriority w:val="99"/>
    <w:semiHidden/>
    <w:unhideWhenUsed/>
    <w:rsid w:val="00DA73D4"/>
    <w:pPr>
      <w:snapToGrid w:val="0"/>
      <w:jc w:val="left"/>
    </w:pPr>
    <w:rPr>
      <w:sz w:val="18"/>
      <w:szCs w:val="18"/>
    </w:rPr>
  </w:style>
  <w:style w:type="character" w:customStyle="1" w:styleId="Char4">
    <w:name w:val="脚注文本 Char"/>
    <w:basedOn w:val="a0"/>
    <w:link w:val="ac"/>
    <w:uiPriority w:val="99"/>
    <w:semiHidden/>
    <w:rsid w:val="00DA73D4"/>
    <w:rPr>
      <w:sz w:val="18"/>
      <w:szCs w:val="18"/>
    </w:rPr>
  </w:style>
  <w:style w:type="character" w:styleId="ad">
    <w:name w:val="footnote reference"/>
    <w:basedOn w:val="a0"/>
    <w:uiPriority w:val="99"/>
    <w:semiHidden/>
    <w:unhideWhenUsed/>
    <w:rsid w:val="00DA73D4"/>
    <w:rPr>
      <w:vertAlign w:val="superscript"/>
    </w:rPr>
  </w:style>
  <w:style w:type="character" w:customStyle="1" w:styleId="1Char">
    <w:name w:val="标题 1 Char"/>
    <w:basedOn w:val="a0"/>
    <w:link w:val="1"/>
    <w:uiPriority w:val="9"/>
    <w:rsid w:val="00EC59C2"/>
    <w:rPr>
      <w:b/>
      <w:bCs/>
      <w:kern w:val="44"/>
      <w:sz w:val="44"/>
      <w:szCs w:val="44"/>
    </w:rPr>
  </w:style>
  <w:style w:type="paragraph" w:styleId="ae">
    <w:name w:val="Document Map"/>
    <w:basedOn w:val="a"/>
    <w:link w:val="Char5"/>
    <w:uiPriority w:val="99"/>
    <w:semiHidden/>
    <w:unhideWhenUsed/>
    <w:rsid w:val="00695AB7"/>
    <w:rPr>
      <w:rFonts w:ascii="宋体" w:eastAsia="宋体"/>
      <w:sz w:val="18"/>
      <w:szCs w:val="18"/>
    </w:rPr>
  </w:style>
  <w:style w:type="character" w:customStyle="1" w:styleId="Char5">
    <w:name w:val="文档结构图 Char"/>
    <w:basedOn w:val="a0"/>
    <w:link w:val="ae"/>
    <w:uiPriority w:val="99"/>
    <w:semiHidden/>
    <w:rsid w:val="00695AB7"/>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C586C-0E38-4FF6-829A-71471127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2015-01-21T09:25:00Z</dcterms:created>
  <dcterms:modified xsi:type="dcterms:W3CDTF">2015-01-21T09:26:00Z</dcterms:modified>
</cp:coreProperties>
</file>