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87" w:rsidRPr="00603587" w:rsidRDefault="00603587" w:rsidP="00603587">
      <w:pPr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03587">
        <w:rPr>
          <w:rFonts w:ascii="黑体" w:eastAsia="黑体" w:hAnsi="黑体" w:cs="Times New Roman" w:hint="eastAsia"/>
          <w:sz w:val="32"/>
          <w:szCs w:val="32"/>
        </w:rPr>
        <w:t>附件1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:rsidR="00603587" w:rsidRPr="00603587" w:rsidRDefault="000B0D4A" w:rsidP="000B0D4A">
      <w:pPr>
        <w:ind w:firstLineChars="100" w:firstLine="320"/>
        <w:jc w:val="center"/>
        <w:rPr>
          <w:rFonts w:ascii="黑体" w:eastAsia="黑体" w:hAnsi="黑体" w:cs="Times New Roman"/>
          <w:sz w:val="32"/>
          <w:szCs w:val="32"/>
        </w:rPr>
      </w:pPr>
      <w:r w:rsidRPr="000B0D4A">
        <w:rPr>
          <w:rFonts w:ascii="黑体" w:eastAsia="黑体" w:hAnsi="黑体" w:cs="Times New Roman" w:hint="eastAsia"/>
          <w:sz w:val="32"/>
          <w:szCs w:val="32"/>
        </w:rPr>
        <w:t>网络安全技术创新攻关重点方向征集表</w:t>
      </w:r>
    </w:p>
    <w:tbl>
      <w:tblPr>
        <w:tblStyle w:val="a6"/>
        <w:tblW w:w="0" w:type="auto"/>
        <w:tblLook w:val="04A0"/>
      </w:tblPr>
      <w:tblGrid>
        <w:gridCol w:w="1838"/>
        <w:gridCol w:w="1418"/>
        <w:gridCol w:w="1701"/>
        <w:gridCol w:w="1669"/>
        <w:gridCol w:w="1670"/>
      </w:tblGrid>
      <w:tr w:rsidR="00603587" w:rsidRPr="00603587" w:rsidTr="008B4DCA">
        <w:trPr>
          <w:trHeight w:val="859"/>
        </w:trPr>
        <w:tc>
          <w:tcPr>
            <w:tcW w:w="1838" w:type="dxa"/>
            <w:vMerge w:val="restart"/>
            <w:vAlign w:val="center"/>
          </w:tcPr>
          <w:p w:rsidR="00603587" w:rsidRPr="00603587" w:rsidRDefault="00603587" w:rsidP="00603587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企业基本信息</w:t>
            </w:r>
          </w:p>
        </w:tc>
        <w:tc>
          <w:tcPr>
            <w:tcW w:w="1418" w:type="dxa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企业类型</w:t>
            </w:r>
          </w:p>
        </w:tc>
        <w:tc>
          <w:tcPr>
            <w:tcW w:w="5040" w:type="dxa"/>
            <w:gridSpan w:val="3"/>
          </w:tcPr>
          <w:p w:rsidR="00603587" w:rsidRPr="00603587" w:rsidRDefault="00603587" w:rsidP="00603587">
            <w:pPr>
              <w:spacing w:line="276" w:lineRule="auto"/>
              <w:jc w:val="left"/>
              <w:rPr>
                <w:rFonts w:ascii="黑体" w:eastAsia="黑体" w:hAnsi="黑体" w:cs="Times New Roman"/>
                <w:sz w:val="21"/>
                <w:szCs w:val="21"/>
              </w:rPr>
            </w:pP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□网络安全企业</w:t>
            </w:r>
            <w:r w:rsidRPr="00603587">
              <w:rPr>
                <w:rFonts w:ascii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cs="Times New Roman"/>
                <w:sz w:val="21"/>
                <w:szCs w:val="21"/>
              </w:rPr>
              <w:t xml:space="preserve"> </w:t>
            </w: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□工业互联网安全企业</w:t>
            </w:r>
            <w:r>
              <w:rPr>
                <w:rFonts w:ascii="仿宋" w:hAnsi="仿宋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仿宋" w:hAnsi="仿宋" w:cs="Times New Roman"/>
                <w:sz w:val="21"/>
                <w:szCs w:val="21"/>
              </w:rPr>
              <w:t xml:space="preserve"> </w:t>
            </w: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□基础电信运营企业</w:t>
            </w:r>
            <w:r w:rsidRPr="00603587">
              <w:rPr>
                <w:rFonts w:ascii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cs="Times New Roman"/>
                <w:sz w:val="21"/>
                <w:szCs w:val="21"/>
              </w:rPr>
              <w:t xml:space="preserve"> </w:t>
            </w: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□互联网企业</w:t>
            </w:r>
            <w:r w:rsidRPr="00603587">
              <w:rPr>
                <w:rFonts w:ascii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hAnsi="仿宋" w:cs="Times New Roman"/>
                <w:sz w:val="21"/>
                <w:szCs w:val="21"/>
              </w:rPr>
              <w:t xml:space="preserve"> </w:t>
            </w: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□科研机构</w:t>
            </w:r>
            <w:r w:rsidRPr="00603587">
              <w:rPr>
                <w:rFonts w:ascii="仿宋" w:hAnsi="仿宋" w:cs="Times New Roman"/>
                <w:sz w:val="21"/>
                <w:szCs w:val="21"/>
              </w:rPr>
              <w:t xml:space="preserve"> </w:t>
            </w: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□高校</w:t>
            </w:r>
            <w:r w:rsidRPr="00603587">
              <w:rPr>
                <w:rFonts w:ascii="仿宋" w:hAnsi="仿宋" w:cs="Times New Roman"/>
                <w:sz w:val="21"/>
                <w:szCs w:val="21"/>
              </w:rPr>
              <w:t xml:space="preserve"> </w:t>
            </w: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□其他</w:t>
            </w:r>
          </w:p>
        </w:tc>
      </w:tr>
      <w:tr w:rsidR="00603587" w:rsidRPr="00603587" w:rsidTr="008B4DCA">
        <w:trPr>
          <w:trHeight w:val="573"/>
        </w:trPr>
        <w:tc>
          <w:tcPr>
            <w:tcW w:w="1838" w:type="dxa"/>
            <w:vMerge/>
          </w:tcPr>
          <w:p w:rsidR="00603587" w:rsidRPr="00603587" w:rsidRDefault="00603587" w:rsidP="00603587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5040" w:type="dxa"/>
            <w:gridSpan w:val="3"/>
          </w:tcPr>
          <w:p w:rsidR="00603587" w:rsidRPr="00603587" w:rsidRDefault="00603587" w:rsidP="00603587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603587" w:rsidRPr="00603587" w:rsidTr="008B4DCA">
        <w:trPr>
          <w:trHeight w:val="624"/>
        </w:trPr>
        <w:tc>
          <w:tcPr>
            <w:tcW w:w="1838" w:type="dxa"/>
            <w:vMerge/>
          </w:tcPr>
          <w:p w:rsidR="00603587" w:rsidRPr="00603587" w:rsidRDefault="00603587" w:rsidP="00603587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670" w:type="dxa"/>
          </w:tcPr>
          <w:p w:rsidR="00603587" w:rsidRPr="00603587" w:rsidRDefault="00603587" w:rsidP="00603587">
            <w:pPr>
              <w:spacing w:line="276" w:lineRule="auto"/>
              <w:jc w:val="left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603587" w:rsidRPr="00603587" w:rsidTr="008B4DCA">
        <w:trPr>
          <w:trHeight w:val="2320"/>
        </w:trPr>
        <w:tc>
          <w:tcPr>
            <w:tcW w:w="1838" w:type="dxa"/>
            <w:vAlign w:val="center"/>
          </w:tcPr>
          <w:p w:rsidR="00603587" w:rsidRPr="00603587" w:rsidRDefault="00603587" w:rsidP="00603587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网络安全技术创新攻关方向</w:t>
            </w:r>
          </w:p>
        </w:tc>
        <w:tc>
          <w:tcPr>
            <w:tcW w:w="6458" w:type="dxa"/>
            <w:gridSpan w:val="4"/>
            <w:vAlign w:val="center"/>
          </w:tcPr>
          <w:p w:rsidR="00603587" w:rsidRPr="00603587" w:rsidRDefault="00603587" w:rsidP="00603587">
            <w:pPr>
              <w:spacing w:line="276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（内容为“技术创新攻关方向+简要说明”，内容包括但不限于该技术或产品的简要介绍、技术必要性、重要性介绍等）。</w:t>
            </w:r>
          </w:p>
        </w:tc>
      </w:tr>
      <w:tr w:rsidR="00603587" w:rsidRPr="00603587" w:rsidTr="008B4DCA">
        <w:trPr>
          <w:trHeight w:val="694"/>
        </w:trPr>
        <w:tc>
          <w:tcPr>
            <w:tcW w:w="1838" w:type="dxa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所需资金投入（亿元）</w:t>
            </w:r>
          </w:p>
        </w:tc>
        <w:tc>
          <w:tcPr>
            <w:tcW w:w="6458" w:type="dxa"/>
            <w:gridSpan w:val="4"/>
            <w:vAlign w:val="center"/>
          </w:tcPr>
          <w:p w:rsidR="00603587" w:rsidRPr="00603587" w:rsidRDefault="00603587" w:rsidP="00603587">
            <w:pPr>
              <w:spacing w:line="276" w:lineRule="auto"/>
              <w:rPr>
                <w:rFonts w:ascii="仿宋" w:hAnsi="仿宋" w:cs="Times New Roman"/>
                <w:szCs w:val="21"/>
              </w:rPr>
            </w:pP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（包括预计投资规模、资金来源等）</w:t>
            </w:r>
          </w:p>
        </w:tc>
      </w:tr>
      <w:tr w:rsidR="00603587" w:rsidRPr="00603587" w:rsidTr="008B4DCA">
        <w:trPr>
          <w:trHeight w:val="694"/>
        </w:trPr>
        <w:tc>
          <w:tcPr>
            <w:tcW w:w="1838" w:type="dxa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所需时间投入（年）</w:t>
            </w:r>
          </w:p>
        </w:tc>
        <w:tc>
          <w:tcPr>
            <w:tcW w:w="6458" w:type="dxa"/>
            <w:gridSpan w:val="4"/>
            <w:vAlign w:val="center"/>
          </w:tcPr>
          <w:p w:rsidR="00603587" w:rsidRPr="00603587" w:rsidRDefault="00603587" w:rsidP="00603587">
            <w:pPr>
              <w:spacing w:line="276" w:lineRule="auto"/>
              <w:rPr>
                <w:rFonts w:ascii="仿宋" w:hAnsi="仿宋" w:cs="Times New Roman"/>
                <w:sz w:val="21"/>
                <w:szCs w:val="21"/>
              </w:rPr>
            </w:pP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（包括预计完成创新攻关突破时间、推广应用时间等）</w:t>
            </w:r>
          </w:p>
        </w:tc>
      </w:tr>
      <w:tr w:rsidR="00603587" w:rsidRPr="00603587" w:rsidTr="008B4DCA">
        <w:trPr>
          <w:trHeight w:val="1139"/>
        </w:trPr>
        <w:tc>
          <w:tcPr>
            <w:tcW w:w="1838" w:type="dxa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技术条件基础</w:t>
            </w:r>
          </w:p>
        </w:tc>
        <w:tc>
          <w:tcPr>
            <w:tcW w:w="6458" w:type="dxa"/>
            <w:gridSpan w:val="4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Cs w:val="21"/>
              </w:rPr>
            </w:pP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（国内已开展的相关技术和产品基础）</w:t>
            </w:r>
          </w:p>
        </w:tc>
      </w:tr>
      <w:tr w:rsidR="00603587" w:rsidRPr="00603587" w:rsidTr="008B4DCA">
        <w:trPr>
          <w:trHeight w:val="1422"/>
        </w:trPr>
        <w:tc>
          <w:tcPr>
            <w:tcW w:w="1838" w:type="dxa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核心技术指标</w:t>
            </w:r>
          </w:p>
        </w:tc>
        <w:tc>
          <w:tcPr>
            <w:tcW w:w="6458" w:type="dxa"/>
            <w:gridSpan w:val="4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1"/>
                <w:szCs w:val="21"/>
              </w:rPr>
            </w:pP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（衡量该技术产品的主要指标具体罗列说明）</w:t>
            </w:r>
          </w:p>
        </w:tc>
      </w:tr>
      <w:tr w:rsidR="00603587" w:rsidRPr="00603587" w:rsidTr="008B4DCA">
        <w:trPr>
          <w:trHeight w:val="964"/>
        </w:trPr>
        <w:tc>
          <w:tcPr>
            <w:tcW w:w="1838" w:type="dxa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推广应用指标</w:t>
            </w:r>
          </w:p>
        </w:tc>
        <w:tc>
          <w:tcPr>
            <w:tcW w:w="6458" w:type="dxa"/>
            <w:gridSpan w:val="4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（该技术产业化之后的可应用范围，明确到所属行业、细分领域及相应规模层次的用户上）</w:t>
            </w:r>
          </w:p>
        </w:tc>
      </w:tr>
      <w:tr w:rsidR="00603587" w:rsidRPr="00603587" w:rsidTr="008B4DCA">
        <w:trPr>
          <w:trHeight w:val="1413"/>
        </w:trPr>
        <w:tc>
          <w:tcPr>
            <w:tcW w:w="1838" w:type="dxa"/>
            <w:vAlign w:val="center"/>
          </w:tcPr>
          <w:p w:rsidR="00603587" w:rsidRPr="00603587" w:rsidRDefault="00603587" w:rsidP="00603587">
            <w:pPr>
              <w:rPr>
                <w:rFonts w:ascii="黑体" w:eastAsia="黑体" w:hAnsi="黑体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预期成效</w:t>
            </w:r>
          </w:p>
        </w:tc>
        <w:tc>
          <w:tcPr>
            <w:tcW w:w="6458" w:type="dxa"/>
            <w:gridSpan w:val="4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1"/>
                <w:szCs w:val="21"/>
              </w:rPr>
            </w:pP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（该技术产业化之后可为网络安全产业发展和经济社会带来的成效，包括但不限于技术、产品的突破，解决重大网络安全问题，带动经济效益、社会效益，促进行业发展等）</w:t>
            </w:r>
          </w:p>
        </w:tc>
      </w:tr>
      <w:tr w:rsidR="00603587" w:rsidRPr="00603587" w:rsidTr="008B4DCA">
        <w:trPr>
          <w:trHeight w:val="1186"/>
        </w:trPr>
        <w:tc>
          <w:tcPr>
            <w:tcW w:w="1838" w:type="dxa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 w:val="24"/>
                <w:szCs w:val="24"/>
              </w:rPr>
            </w:pPr>
            <w:r w:rsidRPr="00603587">
              <w:rPr>
                <w:rFonts w:ascii="仿宋" w:hAnsi="仿宋" w:cs="Times New Roman" w:hint="eastAsia"/>
                <w:sz w:val="24"/>
                <w:szCs w:val="24"/>
              </w:rPr>
              <w:t>意见及建议</w:t>
            </w:r>
          </w:p>
        </w:tc>
        <w:tc>
          <w:tcPr>
            <w:tcW w:w="6458" w:type="dxa"/>
            <w:gridSpan w:val="4"/>
            <w:vAlign w:val="center"/>
          </w:tcPr>
          <w:p w:rsidR="00603587" w:rsidRPr="00603587" w:rsidRDefault="00603587" w:rsidP="00603587">
            <w:pPr>
              <w:rPr>
                <w:rFonts w:ascii="仿宋" w:hAnsi="仿宋" w:cs="Times New Roman"/>
                <w:szCs w:val="21"/>
              </w:rPr>
            </w:pPr>
            <w:r w:rsidRPr="00603587">
              <w:rPr>
                <w:rFonts w:ascii="仿宋" w:hAnsi="仿宋" w:cs="Times New Roman" w:hint="eastAsia"/>
                <w:sz w:val="21"/>
                <w:szCs w:val="21"/>
              </w:rPr>
              <w:t>（对于网络安全产业发展的其他意见及建议）</w:t>
            </w:r>
          </w:p>
        </w:tc>
      </w:tr>
    </w:tbl>
    <w:p w:rsidR="00603587" w:rsidRPr="00603587" w:rsidRDefault="00603587" w:rsidP="00603587">
      <w:pPr>
        <w:jc w:val="left"/>
        <w:rPr>
          <w:rFonts w:ascii="仿宋" w:eastAsia="仿宋" w:hAnsi="仿宋" w:cs="Times New Roman"/>
          <w:szCs w:val="21"/>
        </w:rPr>
      </w:pPr>
      <w:r w:rsidRPr="00603587">
        <w:rPr>
          <w:rFonts w:ascii="仿宋" w:eastAsia="仿宋" w:hAnsi="仿宋" w:cs="Times New Roman" w:hint="eastAsia"/>
          <w:szCs w:val="21"/>
        </w:rPr>
        <w:t>备注：若有多个技术点请对应分条或分表列述</w:t>
      </w:r>
    </w:p>
    <w:sectPr w:rsidR="00603587" w:rsidRPr="00603587" w:rsidSect="00304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5E" w:rsidRDefault="00F0405E" w:rsidP="00830204">
      <w:r>
        <w:separator/>
      </w:r>
    </w:p>
  </w:endnote>
  <w:endnote w:type="continuationSeparator" w:id="0">
    <w:p w:rsidR="00F0405E" w:rsidRDefault="00F0405E" w:rsidP="0083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5E" w:rsidRDefault="00F0405E" w:rsidP="00830204">
      <w:r>
        <w:separator/>
      </w:r>
    </w:p>
  </w:footnote>
  <w:footnote w:type="continuationSeparator" w:id="0">
    <w:p w:rsidR="00F0405E" w:rsidRDefault="00F0405E" w:rsidP="00830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453"/>
    <w:rsid w:val="0004384C"/>
    <w:rsid w:val="000B0D4A"/>
    <w:rsid w:val="000B0F3E"/>
    <w:rsid w:val="001C25C7"/>
    <w:rsid w:val="00205291"/>
    <w:rsid w:val="00267011"/>
    <w:rsid w:val="00284DE7"/>
    <w:rsid w:val="00297D26"/>
    <w:rsid w:val="002A4F5A"/>
    <w:rsid w:val="002B5C1A"/>
    <w:rsid w:val="00304AA9"/>
    <w:rsid w:val="00326116"/>
    <w:rsid w:val="0034758E"/>
    <w:rsid w:val="0043642B"/>
    <w:rsid w:val="00467712"/>
    <w:rsid w:val="004C1E10"/>
    <w:rsid w:val="004D5367"/>
    <w:rsid w:val="004E152D"/>
    <w:rsid w:val="004F0D74"/>
    <w:rsid w:val="005B5924"/>
    <w:rsid w:val="005F0453"/>
    <w:rsid w:val="00603587"/>
    <w:rsid w:val="00624580"/>
    <w:rsid w:val="007053C1"/>
    <w:rsid w:val="0072479D"/>
    <w:rsid w:val="00763929"/>
    <w:rsid w:val="00802331"/>
    <w:rsid w:val="00810A0F"/>
    <w:rsid w:val="00815F92"/>
    <w:rsid w:val="00830204"/>
    <w:rsid w:val="00886BDD"/>
    <w:rsid w:val="00AD3553"/>
    <w:rsid w:val="00C31488"/>
    <w:rsid w:val="00CA2698"/>
    <w:rsid w:val="00D172D5"/>
    <w:rsid w:val="00D630A5"/>
    <w:rsid w:val="00D743B3"/>
    <w:rsid w:val="00E04BC2"/>
    <w:rsid w:val="00E17C0D"/>
    <w:rsid w:val="00E233FF"/>
    <w:rsid w:val="00E35A02"/>
    <w:rsid w:val="00E40E26"/>
    <w:rsid w:val="00E46318"/>
    <w:rsid w:val="00F0405E"/>
    <w:rsid w:val="00F618FE"/>
    <w:rsid w:val="00FC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20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0358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03587"/>
  </w:style>
  <w:style w:type="table" w:styleId="a6">
    <w:name w:val="Table Grid"/>
    <w:basedOn w:val="a1"/>
    <w:uiPriority w:val="39"/>
    <w:qFormat/>
    <w:rsid w:val="00603587"/>
    <w:rPr>
      <w:rFonts w:eastAsia="仿宋"/>
      <w:kern w:val="0"/>
      <w:sz w:val="3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许寒</dc:creator>
  <cp:lastModifiedBy>许寒</cp:lastModifiedBy>
  <cp:revision>3</cp:revision>
  <dcterms:created xsi:type="dcterms:W3CDTF">2020-11-18T22:14:00Z</dcterms:created>
  <dcterms:modified xsi:type="dcterms:W3CDTF">2020-11-18T22:15:00Z</dcterms:modified>
</cp:coreProperties>
</file>